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4E" w:rsidRDefault="00877C4E" w:rsidP="00877C4E">
      <w:pPr>
        <w:pStyle w:val="Ttulo2"/>
        <w:spacing w:line="470" w:lineRule="auto"/>
        <w:ind w:left="0" w:right="424" w:firstLine="0"/>
        <w:jc w:val="center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877C4E" w:rsidRDefault="00877C4E" w:rsidP="00877C4E">
      <w:pPr>
        <w:spacing w:before="7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 w:rsidR="008B4249">
        <w:t>46</w:t>
      </w:r>
      <w:r>
        <w:t>.</w:t>
      </w:r>
      <w:r w:rsidR="008B4249">
        <w:t>864</w:t>
      </w:r>
      <w:r>
        <w:t>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</w:t>
      </w:r>
      <w:r w:rsidR="008B4249">
        <w:t>6</w:t>
      </w:r>
      <w:r>
        <w:t>.</w:t>
      </w:r>
      <w:r w:rsidR="008B4249">
        <w:t>864</w:t>
      </w:r>
      <w:r>
        <w:t>-2024</w:t>
      </w:r>
    </w:p>
    <w:p w:rsidR="00877C4E" w:rsidRDefault="008B4249" w:rsidP="00877C4E">
      <w:pPr>
        <w:spacing w:before="128" w:line="357" w:lineRule="auto"/>
        <w:jc w:val="both"/>
      </w:pPr>
      <w:r>
        <w:t>CONTRATAÇÃO DE SERVIÇOS DE TRATAMENTOS DE SANEAMENTO (DESINSETIZAÇÃO, DESRATIZAÇÃO, COMABTE A ARACNÍDEOS E OUTRAS PRAGAS) CONTRA BARATAS, TRAÇAS, ARANHAS, ESCORPIÕES, FORMIGAS, CARRAPATOS, PULGAS, ROEDORES E OUTRAS PRAGAS URBANAS EM TODA ÁREA INTERNA E EXTERNA DA CÂMARA MUNICIPAL DE RIBEIRÃO PRETO</w:t>
      </w:r>
      <w:r w:rsidR="00877C4E" w:rsidRPr="002B778C">
        <w:t>, CONFORME CONDIÇÕES E QUANTIDADES ESTABELECIDAS NO TERMO DE REFERÊNCIA ANEXO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3401"/>
      </w:tblGrid>
      <w:tr w:rsidR="00877C4E" w:rsidRPr="00E25A97" w:rsidTr="0095491B">
        <w:tc>
          <w:tcPr>
            <w:tcW w:w="10615" w:type="dxa"/>
            <w:gridSpan w:val="2"/>
          </w:tcPr>
          <w:p w:rsidR="00877C4E" w:rsidRPr="00E25A97" w:rsidRDefault="00877C4E" w:rsidP="00877C4E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80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100"/>
        <w:gridCol w:w="3862"/>
        <w:gridCol w:w="1417"/>
        <w:gridCol w:w="1418"/>
      </w:tblGrid>
      <w:tr w:rsidR="008B4249" w:rsidTr="008B4249">
        <w:trPr>
          <w:trHeight w:val="602"/>
        </w:trPr>
        <w:tc>
          <w:tcPr>
            <w:tcW w:w="562" w:type="dxa"/>
            <w:shd w:val="clear" w:color="auto" w:fill="DBDBDB"/>
          </w:tcPr>
          <w:p w:rsidR="008B4249" w:rsidRDefault="008B4249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8B4249" w:rsidRDefault="008B4249" w:rsidP="00877C4E">
            <w:pPr>
              <w:pStyle w:val="TableParagraph"/>
              <w:spacing w:before="167"/>
              <w:ind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1100" w:type="dxa"/>
            <w:shd w:val="clear" w:color="auto" w:fill="DBDBDB"/>
          </w:tcPr>
          <w:p w:rsidR="008B4249" w:rsidRDefault="008B4249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3862" w:type="dxa"/>
            <w:shd w:val="clear" w:color="auto" w:fill="DBDBDB"/>
          </w:tcPr>
          <w:p w:rsidR="008B4249" w:rsidRDefault="008B4249" w:rsidP="00877C4E">
            <w:pPr>
              <w:pStyle w:val="TableParagraph"/>
              <w:spacing w:before="16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417" w:type="dxa"/>
            <w:shd w:val="clear" w:color="auto" w:fill="DBDBDB"/>
          </w:tcPr>
          <w:p w:rsidR="008B4249" w:rsidRDefault="008B4249" w:rsidP="00877C4E">
            <w:pPr>
              <w:pStyle w:val="TableParagraph"/>
              <w:spacing w:before="39" w:line="235" w:lineRule="auto"/>
              <w:ind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418" w:type="dxa"/>
            <w:shd w:val="clear" w:color="auto" w:fill="DBDBDB"/>
          </w:tcPr>
          <w:p w:rsidR="008B4249" w:rsidRDefault="008B4249" w:rsidP="00877C4E">
            <w:pPr>
              <w:pStyle w:val="TableParagraph"/>
              <w:spacing w:before="39" w:line="235" w:lineRule="auto"/>
              <w:ind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8B4249" w:rsidTr="008B4249">
        <w:trPr>
          <w:trHeight w:val="586"/>
        </w:trPr>
        <w:tc>
          <w:tcPr>
            <w:tcW w:w="562" w:type="dxa"/>
          </w:tcPr>
          <w:p w:rsidR="008B4249" w:rsidRDefault="008B4249" w:rsidP="00877C4E">
            <w:pPr>
              <w:pStyle w:val="TableParagraph"/>
              <w:jc w:val="left"/>
              <w:rPr>
                <w:b/>
              </w:rPr>
            </w:pPr>
          </w:p>
          <w:p w:rsidR="008B4249" w:rsidRDefault="008B4249" w:rsidP="00877C4E">
            <w:pPr>
              <w:pStyle w:val="TableParagraph"/>
              <w:ind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8B4249" w:rsidRPr="00F1009E" w:rsidRDefault="008B4249" w:rsidP="00877C4E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03</w:t>
            </w:r>
          </w:p>
        </w:tc>
        <w:tc>
          <w:tcPr>
            <w:tcW w:w="1100" w:type="dxa"/>
            <w:vAlign w:val="center"/>
          </w:tcPr>
          <w:p w:rsidR="008B4249" w:rsidRDefault="008B4249" w:rsidP="008B4249">
            <w:pPr>
              <w:pStyle w:val="TableParagraph"/>
              <w:ind w:right="45"/>
              <w:rPr>
                <w:rFonts w:ascii="Carlito"/>
              </w:rPr>
            </w:pPr>
            <w:r>
              <w:rPr>
                <w:rFonts w:ascii="Carlito"/>
              </w:rPr>
              <w:t>Aplica</w:t>
            </w:r>
            <w:r>
              <w:rPr>
                <w:rFonts w:ascii="Carlito"/>
              </w:rPr>
              <w:t>çã</w:t>
            </w:r>
            <w:r>
              <w:rPr>
                <w:rFonts w:ascii="Carlito"/>
              </w:rPr>
              <w:t>o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8B4249" w:rsidRPr="009D47B6" w:rsidRDefault="008B4249" w:rsidP="00877C4E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Aplicação de produtos para saneamento (desinsetização, desratização, combate a aracnídeos e outras pragas) contra baratas, traças, aranhas, escorpiões, formigas, carrapatos, pulgas, roedores e outras pragas urbanas em toda área interna e externa do complexo da Câmara Municipal de Ribeirão Preto</w:t>
            </w:r>
          </w:p>
        </w:tc>
        <w:tc>
          <w:tcPr>
            <w:tcW w:w="1417" w:type="dxa"/>
          </w:tcPr>
          <w:p w:rsidR="008B4249" w:rsidRDefault="008B4249" w:rsidP="00877C4E">
            <w:pPr>
              <w:pStyle w:val="TableParagraph"/>
              <w:jc w:val="left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B4249" w:rsidRDefault="008B4249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877C4E" w:rsidRDefault="00877C4E" w:rsidP="00877C4E">
      <w:pPr>
        <w:pStyle w:val="Corpodetexto"/>
        <w:spacing w:before="10"/>
        <w:rPr>
          <w:b/>
          <w:sz w:val="5"/>
        </w:rPr>
      </w:pPr>
    </w:p>
    <w:p w:rsidR="00877C4E" w:rsidRDefault="00877C4E" w:rsidP="00877C4E">
      <w:pPr>
        <w:pStyle w:val="Corpodetexto"/>
        <w:spacing w:before="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877C4E" w:rsidRDefault="00877C4E" w:rsidP="00877C4E">
      <w:pPr>
        <w:pStyle w:val="Corpodetexto"/>
        <w:spacing w:before="116"/>
        <w:rPr>
          <w:sz w:val="22"/>
        </w:rPr>
      </w:pPr>
    </w:p>
    <w:p w:rsidR="00877C4E" w:rsidRPr="00F1009E" w:rsidRDefault="00877C4E" w:rsidP="00877C4E">
      <w:pPr>
        <w:ind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877C4E" w:rsidRDefault="00877C4E" w:rsidP="00877C4E">
      <w:pPr>
        <w:spacing w:before="246" w:line="357" w:lineRule="auto"/>
        <w:ind w:right="179"/>
        <w:jc w:val="both"/>
        <w:rPr>
          <w:spacing w:val="-2"/>
        </w:rPr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77D03" w:rsidRDefault="00D77D03"/>
    <w:sectPr w:rsidR="00D7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E"/>
    <w:rsid w:val="00877C4E"/>
    <w:rsid w:val="008B4249"/>
    <w:rsid w:val="00D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48C7-7CEE-440C-A047-23133EC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7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877C4E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877C4E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77C4E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77C4E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7C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77C4E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77C4E"/>
    <w:pPr>
      <w:jc w:val="center"/>
    </w:pPr>
  </w:style>
  <w:style w:type="table" w:styleId="Tabelacomgrade">
    <w:name w:val="Table Grid"/>
    <w:basedOn w:val="Tabelanormal"/>
    <w:uiPriority w:val="39"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Morais Candido</dc:creator>
  <cp:keywords/>
  <dc:description/>
  <cp:lastModifiedBy>Matheus Morais Candido</cp:lastModifiedBy>
  <cp:revision>2</cp:revision>
  <dcterms:created xsi:type="dcterms:W3CDTF">2024-06-20T13:47:00Z</dcterms:created>
  <dcterms:modified xsi:type="dcterms:W3CDTF">2024-06-27T18:16:00Z</dcterms:modified>
</cp:coreProperties>
</file>