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560D2">
        <w:rPr>
          <w:rFonts w:ascii="Arial" w:eastAsia="Arial" w:hAnsi="Arial" w:cs="Arial"/>
          <w:lang w:val="pt-PT"/>
        </w:rPr>
        <w:t>3.455</w:t>
      </w:r>
      <w:r w:rsidR="002E0C4A">
        <w:rPr>
          <w:rFonts w:ascii="Arial" w:eastAsia="Arial" w:hAnsi="Arial" w:cs="Arial"/>
          <w:lang w:val="pt-PT"/>
        </w:rPr>
        <w:t>/2</w:t>
      </w:r>
      <w:r w:rsidRPr="00ED63AB">
        <w:rPr>
          <w:rFonts w:ascii="Arial" w:eastAsia="Arial" w:hAnsi="Arial" w:cs="Arial"/>
          <w:lang w:val="pt-PT"/>
        </w:rPr>
        <w:t>02</w:t>
      </w:r>
      <w:r w:rsidR="002E0C4A">
        <w:rPr>
          <w:rFonts w:ascii="Arial" w:eastAsia="Arial" w:hAnsi="Arial" w:cs="Arial"/>
          <w:lang w:val="pt-PT"/>
        </w:rPr>
        <w:t>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E560D2">
        <w:rPr>
          <w:rFonts w:ascii="Arial" w:eastAsia="Arial" w:hAnsi="Arial" w:cs="Arial"/>
          <w:lang w:val="pt-PT"/>
        </w:rPr>
        <w:t>3.455</w:t>
      </w:r>
      <w:r w:rsidRPr="00ED63AB">
        <w:rPr>
          <w:rFonts w:ascii="Arial" w:eastAsia="Arial" w:hAnsi="Arial" w:cs="Arial"/>
          <w:lang w:val="pt-PT"/>
        </w:rPr>
        <w:t>-202</w:t>
      </w:r>
      <w:r w:rsidR="002E0C4A">
        <w:rPr>
          <w:rFonts w:ascii="Arial" w:eastAsia="Arial" w:hAnsi="Arial" w:cs="Arial"/>
          <w:lang w:val="pt-PT"/>
        </w:rPr>
        <w:t>5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2E0C4A">
        <w:rPr>
          <w:rFonts w:ascii="Arial" w:eastAsia="Arial" w:hAnsi="Arial" w:cs="Arial"/>
          <w:lang w:val="pt-PT"/>
        </w:rPr>
        <w:t xml:space="preserve">MATERIAIS </w:t>
      </w:r>
      <w:r w:rsidR="00E560D2">
        <w:rPr>
          <w:rFonts w:ascii="Arial" w:eastAsia="Arial" w:hAnsi="Arial" w:cs="Arial"/>
          <w:lang w:val="pt-PT"/>
        </w:rPr>
        <w:t>HIDRAULICOS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4677"/>
        <w:gridCol w:w="1276"/>
        <w:gridCol w:w="1418"/>
        <w:gridCol w:w="1559"/>
      </w:tblGrid>
      <w:tr w:rsidR="005875B5" w:rsidRPr="00ED63AB" w:rsidTr="005875B5">
        <w:trPr>
          <w:trHeight w:val="602"/>
        </w:trPr>
        <w:tc>
          <w:tcPr>
            <w:tcW w:w="562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993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  <w:p w:rsidR="005875B5" w:rsidRPr="005875B5" w:rsidRDefault="005875B5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677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5875B5" w:rsidRPr="00ED63AB" w:rsidRDefault="005875B5" w:rsidP="003A0DEC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 xml:space="preserve">Marca </w:t>
            </w:r>
          </w:p>
        </w:tc>
        <w:tc>
          <w:tcPr>
            <w:tcW w:w="1418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5875B5" w:rsidRPr="00ED63AB" w:rsidTr="00435622">
        <w:trPr>
          <w:trHeight w:val="279"/>
        </w:trPr>
        <w:tc>
          <w:tcPr>
            <w:tcW w:w="562" w:type="dxa"/>
            <w:vAlign w:val="center"/>
          </w:tcPr>
          <w:p w:rsidR="005875B5" w:rsidRPr="0027631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993" w:type="dxa"/>
            <w:vAlign w:val="center"/>
          </w:tcPr>
          <w:p w:rsidR="005875B5" w:rsidRPr="0027631B" w:rsidRDefault="00435622" w:rsidP="00435622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03 mts</w:t>
            </w:r>
          </w:p>
        </w:tc>
        <w:tc>
          <w:tcPr>
            <w:tcW w:w="4677" w:type="dxa"/>
            <w:vAlign w:val="center"/>
          </w:tcPr>
          <w:p w:rsidR="005875B5" w:rsidRPr="0027631B" w:rsidRDefault="00435622" w:rsidP="008359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1/2</w:t>
            </w:r>
          </w:p>
        </w:tc>
        <w:tc>
          <w:tcPr>
            <w:tcW w:w="1276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5875B5" w:rsidRPr="00ED63AB" w:rsidTr="008359F0">
        <w:trPr>
          <w:trHeight w:val="411"/>
        </w:trPr>
        <w:tc>
          <w:tcPr>
            <w:tcW w:w="562" w:type="dxa"/>
            <w:vAlign w:val="center"/>
          </w:tcPr>
          <w:p w:rsidR="005875B5" w:rsidRPr="0027631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993" w:type="dxa"/>
            <w:vAlign w:val="center"/>
          </w:tcPr>
          <w:p w:rsidR="005875B5" w:rsidRPr="0027631B" w:rsidRDefault="00435622" w:rsidP="005875B5">
            <w:pPr>
              <w:jc w:val="center"/>
              <w:rPr>
                <w:rFonts w:ascii="Carlito" w:eastAsia="Arial" w:hAnsi="Arial" w:cs="Arial"/>
                <w:spacing w:val="-5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12 mts</w:t>
            </w:r>
          </w:p>
        </w:tc>
        <w:tc>
          <w:tcPr>
            <w:tcW w:w="4677" w:type="dxa"/>
            <w:vAlign w:val="center"/>
          </w:tcPr>
          <w:p w:rsidR="005875B5" w:rsidRPr="0027631B" w:rsidRDefault="00435622" w:rsidP="00435622">
            <w:pPr>
              <w:rPr>
                <w:rFonts w:ascii="Carlito" w:hAnsi="Carlito" w:cs="Carlito"/>
                <w:bCs/>
                <w:color w:val="000000"/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3/4</w:t>
            </w:r>
          </w:p>
        </w:tc>
        <w:tc>
          <w:tcPr>
            <w:tcW w:w="1276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5875B5" w:rsidRPr="00ED63AB" w:rsidTr="005875B5">
        <w:trPr>
          <w:trHeight w:val="455"/>
        </w:trPr>
        <w:tc>
          <w:tcPr>
            <w:tcW w:w="562" w:type="dxa"/>
            <w:vAlign w:val="center"/>
          </w:tcPr>
          <w:p w:rsidR="005875B5" w:rsidRPr="0027631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993" w:type="dxa"/>
            <w:vAlign w:val="center"/>
          </w:tcPr>
          <w:p w:rsidR="005875B5" w:rsidRPr="0027631B" w:rsidRDefault="00435622" w:rsidP="00130FE7">
            <w:pPr>
              <w:jc w:val="center"/>
              <w:rPr>
                <w:rFonts w:ascii="Carlito" w:eastAsia="Arial" w:hAnsi="Arial" w:cs="Arial"/>
                <w:spacing w:val="-5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</w:t>
            </w:r>
            <w:r w:rsidR="00130FE7">
              <w:rPr>
                <w:rFonts w:ascii="Carlito" w:eastAsia="Arial" w:hAnsi="Arial" w:cs="Arial"/>
                <w:sz w:val="20"/>
                <w:szCs w:val="20"/>
                <w:lang w:val="pt-PT"/>
              </w:rPr>
              <w:t>6</w:t>
            </w:r>
            <w:bookmarkStart w:id="0" w:name="_GoBack"/>
            <w:bookmarkEnd w:id="0"/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 xml:space="preserve"> mts</w:t>
            </w:r>
          </w:p>
        </w:tc>
        <w:tc>
          <w:tcPr>
            <w:tcW w:w="4677" w:type="dxa"/>
            <w:vAlign w:val="center"/>
          </w:tcPr>
          <w:p w:rsidR="005875B5" w:rsidRPr="0027631B" w:rsidRDefault="00435622" w:rsidP="008359F0">
            <w:pPr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32 mm</w:t>
            </w:r>
          </w:p>
        </w:tc>
        <w:tc>
          <w:tcPr>
            <w:tcW w:w="1276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5875B5" w:rsidRPr="00ED63AB" w:rsidTr="00435622">
        <w:trPr>
          <w:trHeight w:val="256"/>
        </w:trPr>
        <w:tc>
          <w:tcPr>
            <w:tcW w:w="562" w:type="dxa"/>
            <w:vAlign w:val="center"/>
          </w:tcPr>
          <w:p w:rsidR="005875B5" w:rsidRPr="0027631B" w:rsidRDefault="005875B5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993" w:type="dxa"/>
            <w:vAlign w:val="center"/>
          </w:tcPr>
          <w:p w:rsidR="005875B5" w:rsidRPr="0027631B" w:rsidRDefault="00435622" w:rsidP="005875B5">
            <w:pPr>
              <w:jc w:val="center"/>
              <w:rPr>
                <w:rFonts w:ascii="Carlito" w:eastAsia="Arial" w:hAnsi="Arial" w:cs="Arial"/>
                <w:spacing w:val="-5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mts</w:t>
            </w:r>
          </w:p>
        </w:tc>
        <w:tc>
          <w:tcPr>
            <w:tcW w:w="4677" w:type="dxa"/>
            <w:vAlign w:val="center"/>
          </w:tcPr>
          <w:p w:rsidR="005875B5" w:rsidRPr="0027631B" w:rsidRDefault="00435622" w:rsidP="00435622">
            <w:pPr>
              <w:jc w:val="both"/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50 mm</w:t>
            </w:r>
          </w:p>
        </w:tc>
        <w:tc>
          <w:tcPr>
            <w:tcW w:w="1276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3F7C28" w:rsidRPr="00ED63AB" w:rsidTr="00435622">
        <w:trPr>
          <w:trHeight w:val="433"/>
        </w:trPr>
        <w:tc>
          <w:tcPr>
            <w:tcW w:w="562" w:type="dxa"/>
            <w:vAlign w:val="center"/>
          </w:tcPr>
          <w:p w:rsidR="003F7C28" w:rsidRPr="0027631B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993" w:type="dxa"/>
            <w:vAlign w:val="center"/>
          </w:tcPr>
          <w:p w:rsidR="003F7C28" w:rsidRPr="0027631B" w:rsidRDefault="0043562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mts</w:t>
            </w:r>
          </w:p>
        </w:tc>
        <w:tc>
          <w:tcPr>
            <w:tcW w:w="4677" w:type="dxa"/>
            <w:vAlign w:val="center"/>
          </w:tcPr>
          <w:p w:rsidR="003F7C28" w:rsidRPr="0027631B" w:rsidRDefault="00435622" w:rsidP="008359F0">
            <w:pPr>
              <w:rPr>
                <w:rFonts w:ascii="Carlito" w:hAnsi="Carlito" w:cs="Carlito"/>
                <w:bCs/>
                <w:color w:val="000000"/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60 mm</w:t>
            </w:r>
          </w:p>
        </w:tc>
        <w:tc>
          <w:tcPr>
            <w:tcW w:w="1276" w:type="dxa"/>
            <w:vAlign w:val="center"/>
          </w:tcPr>
          <w:p w:rsidR="003F7C28" w:rsidRPr="0027631B" w:rsidRDefault="003F7C28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3F7C28" w:rsidRPr="0027631B" w:rsidRDefault="003F7C28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3F7C28" w:rsidRPr="0027631B" w:rsidRDefault="003F7C28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3F7C28" w:rsidRPr="00ED63AB" w:rsidTr="00435622">
        <w:trPr>
          <w:trHeight w:val="350"/>
        </w:trPr>
        <w:tc>
          <w:tcPr>
            <w:tcW w:w="562" w:type="dxa"/>
            <w:vAlign w:val="center"/>
          </w:tcPr>
          <w:p w:rsidR="003F7C28" w:rsidRPr="0027631B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993" w:type="dxa"/>
            <w:vAlign w:val="center"/>
          </w:tcPr>
          <w:p w:rsidR="003F7C28" w:rsidRPr="0027631B" w:rsidRDefault="0043562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mts</w:t>
            </w:r>
          </w:p>
        </w:tc>
        <w:tc>
          <w:tcPr>
            <w:tcW w:w="4677" w:type="dxa"/>
            <w:vAlign w:val="center"/>
          </w:tcPr>
          <w:p w:rsidR="003F7C28" w:rsidRPr="0027631B" w:rsidRDefault="00435622" w:rsidP="008359F0">
            <w:pPr>
              <w:rPr>
                <w:rFonts w:ascii="Carlito" w:hAnsi="Carlito" w:cs="Carlito"/>
                <w:bCs/>
                <w:color w:val="000000"/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Branca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Esgoto</w:t>
            </w:r>
            <w:proofErr w:type="spellEnd"/>
            <w:r w:rsidRPr="0027631B">
              <w:rPr>
                <w:sz w:val="20"/>
                <w:szCs w:val="20"/>
              </w:rPr>
              <w:t xml:space="preserve"> de 40 mm</w:t>
            </w:r>
          </w:p>
        </w:tc>
        <w:tc>
          <w:tcPr>
            <w:tcW w:w="1276" w:type="dxa"/>
            <w:vAlign w:val="center"/>
          </w:tcPr>
          <w:p w:rsidR="003F7C28" w:rsidRPr="0027631B" w:rsidRDefault="003F7C28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3F7C28" w:rsidRPr="0027631B" w:rsidRDefault="003F7C28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3F7C28" w:rsidRPr="0027631B" w:rsidRDefault="003F7C28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435622" w:rsidRPr="00ED63AB" w:rsidTr="00435622">
        <w:trPr>
          <w:trHeight w:val="425"/>
        </w:trPr>
        <w:tc>
          <w:tcPr>
            <w:tcW w:w="562" w:type="dxa"/>
            <w:vAlign w:val="center"/>
          </w:tcPr>
          <w:p w:rsidR="00435622" w:rsidRPr="0027631B" w:rsidRDefault="0043562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993" w:type="dxa"/>
            <w:vAlign w:val="center"/>
          </w:tcPr>
          <w:p w:rsidR="00435622" w:rsidRPr="0027631B" w:rsidRDefault="0043562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mts</w:t>
            </w:r>
          </w:p>
        </w:tc>
        <w:tc>
          <w:tcPr>
            <w:tcW w:w="4677" w:type="dxa"/>
            <w:vAlign w:val="center"/>
          </w:tcPr>
          <w:p w:rsidR="00435622" w:rsidRPr="0027631B" w:rsidRDefault="0043562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Branca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Esgoto</w:t>
            </w:r>
            <w:proofErr w:type="spellEnd"/>
            <w:r w:rsidRPr="0027631B">
              <w:rPr>
                <w:sz w:val="20"/>
                <w:szCs w:val="20"/>
              </w:rPr>
              <w:t xml:space="preserve"> de 50 mm</w:t>
            </w:r>
          </w:p>
        </w:tc>
        <w:tc>
          <w:tcPr>
            <w:tcW w:w="1276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435622" w:rsidRPr="00ED63AB" w:rsidTr="00435622">
        <w:trPr>
          <w:trHeight w:val="276"/>
        </w:trPr>
        <w:tc>
          <w:tcPr>
            <w:tcW w:w="562" w:type="dxa"/>
            <w:vAlign w:val="center"/>
          </w:tcPr>
          <w:p w:rsidR="00435622" w:rsidRPr="0027631B" w:rsidRDefault="0043562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993" w:type="dxa"/>
            <w:vAlign w:val="center"/>
          </w:tcPr>
          <w:p w:rsidR="00435622" w:rsidRPr="0027631B" w:rsidRDefault="0043562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mts</w:t>
            </w:r>
          </w:p>
        </w:tc>
        <w:tc>
          <w:tcPr>
            <w:tcW w:w="4677" w:type="dxa"/>
            <w:vAlign w:val="center"/>
          </w:tcPr>
          <w:p w:rsidR="00435622" w:rsidRPr="0027631B" w:rsidRDefault="0043562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Tubulaçao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Branca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Esgoto</w:t>
            </w:r>
            <w:proofErr w:type="spellEnd"/>
            <w:r w:rsidRPr="0027631B">
              <w:rPr>
                <w:sz w:val="20"/>
                <w:szCs w:val="20"/>
              </w:rPr>
              <w:t xml:space="preserve"> de 100 mm</w:t>
            </w:r>
          </w:p>
        </w:tc>
        <w:tc>
          <w:tcPr>
            <w:tcW w:w="1276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08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9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/12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10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20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3/4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20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11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32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1"/>
        </w:trPr>
        <w:tc>
          <w:tcPr>
            <w:tcW w:w="562" w:type="dxa"/>
            <w:vAlign w:val="center"/>
          </w:tcPr>
          <w:p w:rsidR="00E560D2" w:rsidRPr="0027631B" w:rsidRDefault="00E560D2" w:rsidP="00E560D2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12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50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7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13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60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371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14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Luva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1/2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57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15</w:t>
            </w:r>
          </w:p>
        </w:tc>
        <w:tc>
          <w:tcPr>
            <w:tcW w:w="993" w:type="dxa"/>
            <w:vAlign w:val="center"/>
          </w:tcPr>
          <w:p w:rsidR="00E560D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E560D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Luva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3/4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435622" w:rsidRPr="00ED63AB" w:rsidTr="00E560D2">
        <w:trPr>
          <w:trHeight w:val="421"/>
        </w:trPr>
        <w:tc>
          <w:tcPr>
            <w:tcW w:w="562" w:type="dxa"/>
            <w:vAlign w:val="center"/>
          </w:tcPr>
          <w:p w:rsidR="0043562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16</w:t>
            </w:r>
          </w:p>
        </w:tc>
        <w:tc>
          <w:tcPr>
            <w:tcW w:w="993" w:type="dxa"/>
            <w:vAlign w:val="center"/>
          </w:tcPr>
          <w:p w:rsidR="00435622" w:rsidRPr="0027631B" w:rsidRDefault="00E560D2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435622" w:rsidRPr="0027631B" w:rsidRDefault="00E560D2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Luva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32 mm</w:t>
            </w:r>
          </w:p>
        </w:tc>
        <w:tc>
          <w:tcPr>
            <w:tcW w:w="1276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435622" w:rsidRPr="0027631B" w:rsidRDefault="0043562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17</w:t>
            </w:r>
          </w:p>
        </w:tc>
        <w:tc>
          <w:tcPr>
            <w:tcW w:w="993" w:type="dxa"/>
            <w:vAlign w:val="center"/>
          </w:tcPr>
          <w:p w:rsidR="00E560D2" w:rsidRPr="0027631B" w:rsidRDefault="0027187C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 xml:space="preserve">05 </w:t>
            </w:r>
            <w:r w:rsidR="00C805F8"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Luva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50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18</w:t>
            </w:r>
          </w:p>
        </w:tc>
        <w:tc>
          <w:tcPr>
            <w:tcW w:w="993" w:type="dxa"/>
            <w:vAlign w:val="center"/>
          </w:tcPr>
          <w:p w:rsidR="00E560D2" w:rsidRPr="0027631B" w:rsidRDefault="00C805F8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04 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Luva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60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19</w:t>
            </w:r>
          </w:p>
        </w:tc>
        <w:tc>
          <w:tcPr>
            <w:tcW w:w="993" w:type="dxa"/>
            <w:vAlign w:val="center"/>
          </w:tcPr>
          <w:p w:rsidR="00E560D2" w:rsidRPr="0027631B" w:rsidRDefault="00C805F8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r w:rsidRPr="0027631B">
              <w:rPr>
                <w:sz w:val="20"/>
                <w:szCs w:val="20"/>
              </w:rPr>
              <w:t xml:space="preserve">TE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1/2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20</w:t>
            </w:r>
          </w:p>
        </w:tc>
        <w:tc>
          <w:tcPr>
            <w:tcW w:w="993" w:type="dxa"/>
            <w:vAlign w:val="center"/>
          </w:tcPr>
          <w:p w:rsidR="00E560D2" w:rsidRPr="0027631B" w:rsidRDefault="00C805F8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15 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r w:rsidRPr="0027631B">
              <w:rPr>
                <w:sz w:val="20"/>
                <w:szCs w:val="20"/>
              </w:rPr>
              <w:t xml:space="preserve">TE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3/4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21</w:t>
            </w:r>
          </w:p>
        </w:tc>
        <w:tc>
          <w:tcPr>
            <w:tcW w:w="993" w:type="dxa"/>
            <w:vAlign w:val="center"/>
          </w:tcPr>
          <w:p w:rsidR="00E560D2" w:rsidRPr="0027631B" w:rsidRDefault="00C805F8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15 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r w:rsidRPr="0027631B">
              <w:rPr>
                <w:sz w:val="20"/>
                <w:szCs w:val="20"/>
              </w:rPr>
              <w:t xml:space="preserve">TE </w:t>
            </w:r>
            <w:proofErr w:type="spellStart"/>
            <w:r w:rsidRPr="0027631B">
              <w:rPr>
                <w:sz w:val="20"/>
                <w:szCs w:val="20"/>
              </w:rPr>
              <w:t>marrom</w:t>
            </w:r>
            <w:proofErr w:type="spellEnd"/>
            <w:r w:rsidRPr="0027631B">
              <w:rPr>
                <w:sz w:val="20"/>
                <w:szCs w:val="20"/>
              </w:rPr>
              <w:t xml:space="preserve"> de 32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22</w:t>
            </w:r>
          </w:p>
        </w:tc>
        <w:tc>
          <w:tcPr>
            <w:tcW w:w="993" w:type="dxa"/>
            <w:vAlign w:val="center"/>
          </w:tcPr>
          <w:p w:rsidR="00E560D2" w:rsidRPr="0027631B" w:rsidRDefault="00C805F8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Tê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pvc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azul</w:t>
            </w:r>
            <w:proofErr w:type="spellEnd"/>
            <w:r w:rsidRPr="0027631B">
              <w:rPr>
                <w:sz w:val="20"/>
                <w:szCs w:val="20"/>
              </w:rPr>
              <w:t xml:space="preserve">, de </w:t>
            </w:r>
            <w:proofErr w:type="spellStart"/>
            <w:r w:rsidRPr="0027631B">
              <w:rPr>
                <w:sz w:val="20"/>
                <w:szCs w:val="20"/>
              </w:rPr>
              <w:t>redução</w:t>
            </w:r>
            <w:proofErr w:type="spellEnd"/>
            <w:r w:rsidRPr="0027631B">
              <w:rPr>
                <w:sz w:val="20"/>
                <w:szCs w:val="20"/>
              </w:rPr>
              <w:t xml:space="preserve"> com </w:t>
            </w:r>
            <w:proofErr w:type="spellStart"/>
            <w:r w:rsidRPr="0027631B">
              <w:rPr>
                <w:sz w:val="20"/>
                <w:szCs w:val="20"/>
              </w:rPr>
              <w:t>beiral</w:t>
            </w:r>
            <w:proofErr w:type="spellEnd"/>
            <w:r w:rsidRPr="0027631B">
              <w:rPr>
                <w:sz w:val="20"/>
                <w:szCs w:val="20"/>
              </w:rPr>
              <w:t xml:space="preserve"> ¾ x 1/2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23</w:t>
            </w:r>
          </w:p>
        </w:tc>
        <w:tc>
          <w:tcPr>
            <w:tcW w:w="993" w:type="dxa"/>
            <w:vAlign w:val="center"/>
          </w:tcPr>
          <w:p w:rsidR="00E560D2" w:rsidRPr="0027631B" w:rsidRDefault="00C805F8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E560D2" w:rsidRPr="0027631B" w:rsidRDefault="00C805F8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Tê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pvc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azul</w:t>
            </w:r>
            <w:proofErr w:type="spellEnd"/>
            <w:r w:rsidRPr="0027631B">
              <w:rPr>
                <w:sz w:val="20"/>
                <w:szCs w:val="20"/>
              </w:rPr>
              <w:t xml:space="preserve">, de </w:t>
            </w:r>
            <w:proofErr w:type="spellStart"/>
            <w:r w:rsidRPr="0027631B">
              <w:rPr>
                <w:sz w:val="20"/>
                <w:szCs w:val="20"/>
              </w:rPr>
              <w:t>redução</w:t>
            </w:r>
            <w:proofErr w:type="spellEnd"/>
            <w:r w:rsidRPr="0027631B">
              <w:rPr>
                <w:sz w:val="20"/>
                <w:szCs w:val="20"/>
              </w:rPr>
              <w:t xml:space="preserve"> com </w:t>
            </w:r>
            <w:proofErr w:type="spellStart"/>
            <w:r w:rsidRPr="0027631B">
              <w:rPr>
                <w:sz w:val="20"/>
                <w:szCs w:val="20"/>
              </w:rPr>
              <w:t>beiral</w:t>
            </w:r>
            <w:proofErr w:type="spellEnd"/>
            <w:r w:rsidRPr="0027631B">
              <w:rPr>
                <w:sz w:val="20"/>
                <w:szCs w:val="20"/>
              </w:rPr>
              <w:t xml:space="preserve"> 32 x 3/4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24</w:t>
            </w:r>
          </w:p>
        </w:tc>
        <w:tc>
          <w:tcPr>
            <w:tcW w:w="993" w:type="dxa"/>
            <w:vAlign w:val="center"/>
          </w:tcPr>
          <w:p w:rsidR="00E560D2" w:rsidRPr="0027631B" w:rsidRDefault="00151985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E560D2" w:rsidRPr="0027631B" w:rsidRDefault="00151985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Joelho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pvc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azul</w:t>
            </w:r>
            <w:proofErr w:type="spellEnd"/>
            <w:r w:rsidRPr="0027631B">
              <w:rPr>
                <w:sz w:val="20"/>
                <w:szCs w:val="20"/>
              </w:rPr>
              <w:t xml:space="preserve"> 90°, de </w:t>
            </w:r>
            <w:proofErr w:type="spellStart"/>
            <w:r w:rsidRPr="0027631B">
              <w:rPr>
                <w:sz w:val="20"/>
                <w:szCs w:val="20"/>
              </w:rPr>
              <w:t>redução</w:t>
            </w:r>
            <w:proofErr w:type="spellEnd"/>
            <w:r w:rsidRPr="0027631B">
              <w:rPr>
                <w:sz w:val="20"/>
                <w:szCs w:val="20"/>
              </w:rPr>
              <w:t xml:space="preserve"> com </w:t>
            </w:r>
            <w:proofErr w:type="spellStart"/>
            <w:r w:rsidRPr="0027631B">
              <w:rPr>
                <w:sz w:val="20"/>
                <w:szCs w:val="20"/>
              </w:rPr>
              <w:t>beiral</w:t>
            </w:r>
            <w:proofErr w:type="spellEnd"/>
            <w:r w:rsidRPr="0027631B">
              <w:rPr>
                <w:sz w:val="20"/>
                <w:szCs w:val="20"/>
              </w:rPr>
              <w:t xml:space="preserve"> ¾ x 1/2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25</w:t>
            </w:r>
          </w:p>
        </w:tc>
        <w:tc>
          <w:tcPr>
            <w:tcW w:w="993" w:type="dxa"/>
            <w:vAlign w:val="center"/>
          </w:tcPr>
          <w:p w:rsidR="00E560D2" w:rsidRPr="0027631B" w:rsidRDefault="00243B51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E560D2" w:rsidRPr="0027631B" w:rsidRDefault="00243B51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Joelho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pvc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azul</w:t>
            </w:r>
            <w:proofErr w:type="spellEnd"/>
            <w:r w:rsidRPr="0027631B">
              <w:rPr>
                <w:sz w:val="20"/>
                <w:szCs w:val="20"/>
              </w:rPr>
              <w:t xml:space="preserve"> 90°, de </w:t>
            </w:r>
            <w:proofErr w:type="spellStart"/>
            <w:r w:rsidRPr="0027631B">
              <w:rPr>
                <w:sz w:val="20"/>
                <w:szCs w:val="20"/>
              </w:rPr>
              <w:t>redução</w:t>
            </w:r>
            <w:proofErr w:type="spellEnd"/>
            <w:r w:rsidRPr="0027631B">
              <w:rPr>
                <w:sz w:val="20"/>
                <w:szCs w:val="20"/>
              </w:rPr>
              <w:t xml:space="preserve"> com </w:t>
            </w:r>
            <w:proofErr w:type="spellStart"/>
            <w:r w:rsidRPr="0027631B">
              <w:rPr>
                <w:sz w:val="20"/>
                <w:szCs w:val="20"/>
              </w:rPr>
              <w:t>beiral</w:t>
            </w:r>
            <w:proofErr w:type="spellEnd"/>
            <w:r w:rsidRPr="0027631B">
              <w:rPr>
                <w:sz w:val="20"/>
                <w:szCs w:val="20"/>
              </w:rPr>
              <w:t xml:space="preserve"> 32 x 3/4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26</w:t>
            </w:r>
          </w:p>
        </w:tc>
        <w:tc>
          <w:tcPr>
            <w:tcW w:w="993" w:type="dxa"/>
            <w:vAlign w:val="center"/>
          </w:tcPr>
          <w:p w:rsidR="00E560D2" w:rsidRPr="0027631B" w:rsidRDefault="00243B51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243B51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Esgoto</w:t>
            </w:r>
            <w:proofErr w:type="spellEnd"/>
            <w:r w:rsidRPr="0027631B">
              <w:rPr>
                <w:sz w:val="20"/>
                <w:szCs w:val="20"/>
              </w:rPr>
              <w:t xml:space="preserve"> de 40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lastRenderedPageBreak/>
              <w:t>27</w:t>
            </w:r>
          </w:p>
        </w:tc>
        <w:tc>
          <w:tcPr>
            <w:tcW w:w="993" w:type="dxa"/>
            <w:vAlign w:val="center"/>
          </w:tcPr>
          <w:p w:rsidR="00E560D2" w:rsidRPr="0027631B" w:rsidRDefault="003E5820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3E5820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Esgoto</w:t>
            </w:r>
            <w:proofErr w:type="spellEnd"/>
            <w:r w:rsidRPr="0027631B">
              <w:rPr>
                <w:sz w:val="20"/>
                <w:szCs w:val="20"/>
              </w:rPr>
              <w:t xml:space="preserve"> de 50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28</w:t>
            </w:r>
          </w:p>
        </w:tc>
        <w:tc>
          <w:tcPr>
            <w:tcW w:w="993" w:type="dxa"/>
            <w:vAlign w:val="center"/>
          </w:tcPr>
          <w:p w:rsidR="00E560D2" w:rsidRPr="0027631B" w:rsidRDefault="003E5820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04 unid</w:t>
            </w:r>
          </w:p>
        </w:tc>
        <w:tc>
          <w:tcPr>
            <w:tcW w:w="4677" w:type="dxa"/>
            <w:vAlign w:val="center"/>
          </w:tcPr>
          <w:p w:rsidR="00E560D2" w:rsidRPr="0027631B" w:rsidRDefault="003E5820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Cotovelo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Esgoto</w:t>
            </w:r>
            <w:proofErr w:type="spellEnd"/>
            <w:r w:rsidRPr="0027631B">
              <w:rPr>
                <w:sz w:val="20"/>
                <w:szCs w:val="20"/>
              </w:rPr>
              <w:t xml:space="preserve"> de 100 mm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29</w:t>
            </w:r>
          </w:p>
        </w:tc>
        <w:tc>
          <w:tcPr>
            <w:tcW w:w="993" w:type="dxa"/>
            <w:vAlign w:val="center"/>
          </w:tcPr>
          <w:p w:rsidR="00E560D2" w:rsidRPr="0027631B" w:rsidRDefault="003E5820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04 unid</w:t>
            </w:r>
          </w:p>
        </w:tc>
        <w:tc>
          <w:tcPr>
            <w:tcW w:w="4677" w:type="dxa"/>
            <w:vAlign w:val="center"/>
          </w:tcPr>
          <w:p w:rsidR="00E560D2" w:rsidRPr="0027631B" w:rsidRDefault="003E5820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Adesivo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Plástico</w:t>
            </w:r>
            <w:proofErr w:type="spellEnd"/>
            <w:r w:rsidRPr="0027631B">
              <w:rPr>
                <w:sz w:val="20"/>
                <w:szCs w:val="20"/>
              </w:rPr>
              <w:t xml:space="preserve"> Cola Cano </w:t>
            </w:r>
            <w:proofErr w:type="spellStart"/>
            <w:r w:rsidRPr="0027631B">
              <w:rPr>
                <w:sz w:val="20"/>
                <w:szCs w:val="20"/>
              </w:rPr>
              <w:t>Pvc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Frasco</w:t>
            </w:r>
            <w:proofErr w:type="spellEnd"/>
            <w:r w:rsidRPr="0027631B">
              <w:rPr>
                <w:sz w:val="20"/>
                <w:szCs w:val="20"/>
              </w:rPr>
              <w:t xml:space="preserve"> 175g C/</w:t>
            </w:r>
            <w:proofErr w:type="spellStart"/>
            <w:r w:rsidRPr="0027631B">
              <w:rPr>
                <w:sz w:val="20"/>
                <w:szCs w:val="20"/>
              </w:rPr>
              <w:t>pincel</w:t>
            </w:r>
            <w:proofErr w:type="spellEnd"/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30</w:t>
            </w:r>
          </w:p>
        </w:tc>
        <w:tc>
          <w:tcPr>
            <w:tcW w:w="993" w:type="dxa"/>
            <w:vAlign w:val="center"/>
          </w:tcPr>
          <w:p w:rsidR="00E560D2" w:rsidRPr="0027631B" w:rsidRDefault="003E5820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25 unid</w:t>
            </w:r>
          </w:p>
        </w:tc>
        <w:tc>
          <w:tcPr>
            <w:tcW w:w="4677" w:type="dxa"/>
            <w:vAlign w:val="center"/>
          </w:tcPr>
          <w:p w:rsidR="00E560D2" w:rsidRPr="0027631B" w:rsidRDefault="003E5820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Torneira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Aplicação</w:t>
            </w:r>
            <w:proofErr w:type="spellEnd"/>
            <w:r w:rsidRPr="0027631B">
              <w:rPr>
                <w:sz w:val="20"/>
                <w:szCs w:val="20"/>
              </w:rPr>
              <w:t xml:space="preserve">: De mesa; Material: </w:t>
            </w:r>
            <w:proofErr w:type="spellStart"/>
            <w:r w:rsidRPr="0027631B">
              <w:rPr>
                <w:sz w:val="20"/>
                <w:szCs w:val="20"/>
              </w:rPr>
              <w:t>Aço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mecanico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cromado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Tamanho</w:t>
            </w:r>
            <w:proofErr w:type="spellEnd"/>
            <w:r w:rsidRPr="0027631B">
              <w:rPr>
                <w:sz w:val="20"/>
                <w:szCs w:val="20"/>
              </w:rPr>
              <w:t xml:space="preserve"> [</w:t>
            </w:r>
            <w:proofErr w:type="spellStart"/>
            <w:r w:rsidRPr="0027631B">
              <w:rPr>
                <w:sz w:val="20"/>
                <w:szCs w:val="20"/>
              </w:rPr>
              <w:t>Polegadas</w:t>
            </w:r>
            <w:proofErr w:type="spellEnd"/>
            <w:r w:rsidRPr="0027631B">
              <w:rPr>
                <w:sz w:val="20"/>
                <w:szCs w:val="20"/>
              </w:rPr>
              <w:t xml:space="preserve">]: ½; </w:t>
            </w:r>
            <w:proofErr w:type="spellStart"/>
            <w:r w:rsidRPr="0027631B">
              <w:rPr>
                <w:sz w:val="20"/>
                <w:szCs w:val="20"/>
              </w:rPr>
              <w:t>Detalhes</w:t>
            </w:r>
            <w:proofErr w:type="spellEnd"/>
            <w:r w:rsidRPr="0027631B">
              <w:rPr>
                <w:sz w:val="20"/>
                <w:szCs w:val="20"/>
              </w:rPr>
              <w:t>: AUTOMATICA. (</w:t>
            </w:r>
            <w:proofErr w:type="spellStart"/>
            <w:r w:rsidRPr="0027631B">
              <w:rPr>
                <w:sz w:val="20"/>
                <w:szCs w:val="20"/>
              </w:rPr>
              <w:t>referencia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docol</w:t>
            </w:r>
            <w:proofErr w:type="spellEnd"/>
            <w:r w:rsidRPr="0027631B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31</w:t>
            </w:r>
          </w:p>
        </w:tc>
        <w:tc>
          <w:tcPr>
            <w:tcW w:w="993" w:type="dxa"/>
            <w:vAlign w:val="center"/>
          </w:tcPr>
          <w:p w:rsidR="00E560D2" w:rsidRPr="0027631B" w:rsidRDefault="007D695F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7D695F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Torneira</w:t>
            </w:r>
            <w:proofErr w:type="spellEnd"/>
            <w:r w:rsidRPr="0027631B">
              <w:rPr>
                <w:sz w:val="20"/>
                <w:szCs w:val="20"/>
              </w:rPr>
              <w:t xml:space="preserve">; de </w:t>
            </w:r>
            <w:proofErr w:type="spellStart"/>
            <w:r w:rsidRPr="0027631B">
              <w:rPr>
                <w:sz w:val="20"/>
                <w:szCs w:val="20"/>
              </w:rPr>
              <w:t>Latao</w:t>
            </w:r>
            <w:proofErr w:type="spellEnd"/>
            <w:r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Pr="0027631B">
              <w:rPr>
                <w:sz w:val="20"/>
                <w:szCs w:val="20"/>
              </w:rPr>
              <w:t>Acabamento</w:t>
            </w:r>
            <w:proofErr w:type="spellEnd"/>
            <w:r w:rsidRPr="0027631B">
              <w:rPr>
                <w:sz w:val="20"/>
                <w:szCs w:val="20"/>
              </w:rPr>
              <w:t xml:space="preserve"> natural; Volante No </w:t>
            </w:r>
            <w:proofErr w:type="spellStart"/>
            <w:r w:rsidRPr="0027631B">
              <w:rPr>
                <w:sz w:val="20"/>
                <w:szCs w:val="20"/>
              </w:rPr>
              <w:t>Modelo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Borboleta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Bica</w:t>
            </w:r>
            <w:proofErr w:type="spellEnd"/>
            <w:r w:rsidRPr="0027631B">
              <w:rPr>
                <w:sz w:val="20"/>
                <w:szCs w:val="20"/>
              </w:rPr>
              <w:t xml:space="preserve"> do </w:t>
            </w:r>
            <w:proofErr w:type="spellStart"/>
            <w:r w:rsidRPr="0027631B">
              <w:rPr>
                <w:sz w:val="20"/>
                <w:szCs w:val="20"/>
              </w:rPr>
              <w:t>Tipo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Fixa</w:t>
            </w:r>
            <w:proofErr w:type="spellEnd"/>
            <w:r w:rsidRPr="0027631B">
              <w:rPr>
                <w:sz w:val="20"/>
                <w:szCs w:val="20"/>
              </w:rPr>
              <w:t xml:space="preserve">, </w:t>
            </w:r>
            <w:proofErr w:type="spellStart"/>
            <w:r w:rsidRPr="0027631B">
              <w:rPr>
                <w:sz w:val="20"/>
                <w:szCs w:val="20"/>
              </w:rPr>
              <w:t>Curta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; </w:t>
            </w:r>
            <w:proofErr w:type="spellStart"/>
            <w:r w:rsidR="001E4E1A" w:rsidRPr="0027631B">
              <w:rPr>
                <w:sz w:val="20"/>
                <w:szCs w:val="20"/>
              </w:rPr>
              <w:t>Fixação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</w:t>
            </w:r>
            <w:proofErr w:type="spellStart"/>
            <w:r w:rsidR="001E4E1A" w:rsidRPr="0027631B">
              <w:rPr>
                <w:sz w:val="20"/>
                <w:szCs w:val="20"/>
              </w:rPr>
              <w:t>na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</w:t>
            </w:r>
            <w:proofErr w:type="spellStart"/>
            <w:r w:rsidR="001E4E1A" w:rsidRPr="0027631B">
              <w:rPr>
                <w:sz w:val="20"/>
                <w:szCs w:val="20"/>
              </w:rPr>
              <w:t>parede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="001E4E1A" w:rsidRPr="0027631B">
              <w:rPr>
                <w:sz w:val="20"/>
                <w:szCs w:val="20"/>
              </w:rPr>
              <w:t>encaixe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</w:t>
            </w:r>
            <w:proofErr w:type="spellStart"/>
            <w:r w:rsidR="001E4E1A" w:rsidRPr="0027631B">
              <w:rPr>
                <w:sz w:val="20"/>
                <w:szCs w:val="20"/>
              </w:rPr>
              <w:t>rosca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; Bitola de </w:t>
            </w:r>
            <w:proofErr w:type="spellStart"/>
            <w:r w:rsidR="001E4E1A" w:rsidRPr="0027631B">
              <w:rPr>
                <w:sz w:val="20"/>
                <w:szCs w:val="20"/>
              </w:rPr>
              <w:t>saida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½” (com </w:t>
            </w:r>
            <w:proofErr w:type="spellStart"/>
            <w:r w:rsidR="001E4E1A" w:rsidRPr="0027631B">
              <w:rPr>
                <w:sz w:val="20"/>
                <w:szCs w:val="20"/>
              </w:rPr>
              <w:t>bucha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="001E4E1A" w:rsidRPr="0027631B">
              <w:rPr>
                <w:sz w:val="20"/>
                <w:szCs w:val="20"/>
              </w:rPr>
              <w:t>redução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de ¾” para ½”); </w:t>
            </w:r>
            <w:proofErr w:type="spellStart"/>
            <w:r w:rsidR="001E4E1A" w:rsidRPr="0027631B">
              <w:rPr>
                <w:sz w:val="20"/>
                <w:szCs w:val="20"/>
              </w:rPr>
              <w:t>Utilizada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</w:t>
            </w:r>
            <w:proofErr w:type="spellStart"/>
            <w:r w:rsidR="001E4E1A" w:rsidRPr="0027631B">
              <w:rPr>
                <w:sz w:val="20"/>
                <w:szCs w:val="20"/>
              </w:rPr>
              <w:t>em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</w:t>
            </w:r>
            <w:proofErr w:type="spellStart"/>
            <w:r w:rsidR="001E4E1A" w:rsidRPr="0027631B">
              <w:rPr>
                <w:sz w:val="20"/>
                <w:szCs w:val="20"/>
              </w:rPr>
              <w:t>jardim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="001E4E1A" w:rsidRPr="0027631B">
              <w:rPr>
                <w:sz w:val="20"/>
                <w:szCs w:val="20"/>
              </w:rPr>
              <w:t>garantia</w:t>
            </w:r>
            <w:proofErr w:type="spellEnd"/>
            <w:r w:rsidR="001E4E1A" w:rsidRPr="0027631B">
              <w:rPr>
                <w:sz w:val="20"/>
                <w:szCs w:val="20"/>
              </w:rPr>
              <w:t xml:space="preserve"> de 1 </w:t>
            </w:r>
            <w:proofErr w:type="spellStart"/>
            <w:r w:rsidR="001E4E1A" w:rsidRPr="0027631B">
              <w:rPr>
                <w:sz w:val="20"/>
                <w:szCs w:val="20"/>
              </w:rPr>
              <w:t>ano</w:t>
            </w:r>
            <w:proofErr w:type="spellEnd"/>
            <w:r w:rsidR="00AC721C" w:rsidRPr="0027631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32</w:t>
            </w:r>
          </w:p>
        </w:tc>
        <w:tc>
          <w:tcPr>
            <w:tcW w:w="993" w:type="dxa"/>
            <w:vAlign w:val="center"/>
          </w:tcPr>
          <w:p w:rsidR="00E560D2" w:rsidRPr="0027631B" w:rsidRDefault="005B5E59" w:rsidP="005B5E59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05 unid</w:t>
            </w:r>
          </w:p>
        </w:tc>
        <w:tc>
          <w:tcPr>
            <w:tcW w:w="4677" w:type="dxa"/>
            <w:vAlign w:val="center"/>
          </w:tcPr>
          <w:p w:rsidR="00E560D2" w:rsidRPr="0027631B" w:rsidRDefault="00AC721C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Torneira</w:t>
            </w:r>
            <w:proofErr w:type="spellEnd"/>
            <w:r w:rsidRPr="0027631B">
              <w:rPr>
                <w:sz w:val="20"/>
                <w:szCs w:val="20"/>
              </w:rPr>
              <w:t xml:space="preserve">; de </w:t>
            </w:r>
            <w:proofErr w:type="spellStart"/>
            <w:r w:rsidRPr="0027631B">
              <w:rPr>
                <w:sz w:val="20"/>
                <w:szCs w:val="20"/>
              </w:rPr>
              <w:t>Latao</w:t>
            </w:r>
            <w:proofErr w:type="spellEnd"/>
            <w:r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Pr="0027631B">
              <w:rPr>
                <w:sz w:val="20"/>
                <w:szCs w:val="20"/>
              </w:rPr>
              <w:t>acabamento</w:t>
            </w:r>
            <w:proofErr w:type="spellEnd"/>
            <w:r w:rsidRPr="0027631B">
              <w:rPr>
                <w:sz w:val="20"/>
                <w:szCs w:val="20"/>
              </w:rPr>
              <w:t xml:space="preserve"> natural; volante no </w:t>
            </w:r>
            <w:proofErr w:type="spellStart"/>
            <w:r w:rsidRPr="0027631B">
              <w:rPr>
                <w:sz w:val="20"/>
                <w:szCs w:val="20"/>
              </w:rPr>
              <w:t>modelo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borboleta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bica</w:t>
            </w:r>
            <w:proofErr w:type="spellEnd"/>
            <w:r w:rsidRPr="0027631B">
              <w:rPr>
                <w:sz w:val="20"/>
                <w:szCs w:val="20"/>
              </w:rPr>
              <w:t xml:space="preserve"> do </w:t>
            </w:r>
            <w:proofErr w:type="spellStart"/>
            <w:r w:rsidRPr="0027631B">
              <w:rPr>
                <w:sz w:val="20"/>
                <w:szCs w:val="20"/>
              </w:rPr>
              <w:t>tipo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fixa</w:t>
            </w:r>
            <w:proofErr w:type="spellEnd"/>
            <w:r w:rsidRPr="0027631B">
              <w:rPr>
                <w:sz w:val="20"/>
                <w:szCs w:val="20"/>
              </w:rPr>
              <w:t xml:space="preserve">, Longa; </w:t>
            </w:r>
            <w:proofErr w:type="spellStart"/>
            <w:r w:rsidRPr="0027631B">
              <w:rPr>
                <w:sz w:val="20"/>
                <w:szCs w:val="20"/>
              </w:rPr>
              <w:t>Fixação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na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parede</w:t>
            </w:r>
            <w:proofErr w:type="spellEnd"/>
            <w:r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Pr="0027631B">
              <w:rPr>
                <w:sz w:val="20"/>
                <w:szCs w:val="20"/>
              </w:rPr>
              <w:t>encaixe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rosca</w:t>
            </w:r>
            <w:proofErr w:type="spellEnd"/>
            <w:r w:rsidRPr="0027631B">
              <w:rPr>
                <w:sz w:val="20"/>
                <w:szCs w:val="20"/>
              </w:rPr>
              <w:t xml:space="preserve">; Bitola de </w:t>
            </w:r>
            <w:proofErr w:type="spellStart"/>
            <w:r w:rsidRPr="0027631B">
              <w:rPr>
                <w:sz w:val="20"/>
                <w:szCs w:val="20"/>
              </w:rPr>
              <w:t>saida</w:t>
            </w:r>
            <w:proofErr w:type="spellEnd"/>
            <w:r w:rsidRPr="0027631B">
              <w:rPr>
                <w:sz w:val="20"/>
                <w:szCs w:val="20"/>
              </w:rPr>
              <w:t xml:space="preserve"> ½” (com </w:t>
            </w:r>
            <w:proofErr w:type="spellStart"/>
            <w:r w:rsidRPr="0027631B">
              <w:rPr>
                <w:sz w:val="20"/>
                <w:szCs w:val="20"/>
              </w:rPr>
              <w:t>bucha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redução</w:t>
            </w:r>
            <w:proofErr w:type="spellEnd"/>
            <w:r w:rsidRPr="0027631B">
              <w:rPr>
                <w:sz w:val="20"/>
                <w:szCs w:val="20"/>
              </w:rPr>
              <w:t xml:space="preserve"> de ¾” para ½”) com </w:t>
            </w:r>
            <w:proofErr w:type="spellStart"/>
            <w:r w:rsidRPr="0027631B">
              <w:rPr>
                <w:sz w:val="20"/>
                <w:szCs w:val="20"/>
              </w:rPr>
              <w:t>garantia</w:t>
            </w:r>
            <w:proofErr w:type="spellEnd"/>
            <w:r w:rsidRPr="0027631B">
              <w:rPr>
                <w:sz w:val="20"/>
                <w:szCs w:val="20"/>
              </w:rPr>
              <w:t xml:space="preserve"> de 1 </w:t>
            </w:r>
            <w:proofErr w:type="spellStart"/>
            <w:r w:rsidRPr="0027631B">
              <w:rPr>
                <w:sz w:val="20"/>
                <w:szCs w:val="20"/>
              </w:rPr>
              <w:t>ano</w:t>
            </w:r>
            <w:proofErr w:type="spellEnd"/>
            <w:r w:rsidRPr="0027631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33</w:t>
            </w:r>
          </w:p>
        </w:tc>
        <w:tc>
          <w:tcPr>
            <w:tcW w:w="993" w:type="dxa"/>
            <w:vAlign w:val="center"/>
          </w:tcPr>
          <w:p w:rsidR="00E560D2" w:rsidRPr="0027631B" w:rsidRDefault="0063759C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06 unid</w:t>
            </w:r>
          </w:p>
        </w:tc>
        <w:tc>
          <w:tcPr>
            <w:tcW w:w="4677" w:type="dxa"/>
            <w:vAlign w:val="center"/>
          </w:tcPr>
          <w:p w:rsidR="00E560D2" w:rsidRPr="0027631B" w:rsidRDefault="0063759C" w:rsidP="008359F0">
            <w:pPr>
              <w:rPr>
                <w:rFonts w:cstheme="minorHAnsi"/>
                <w:sz w:val="20"/>
                <w:szCs w:val="20"/>
              </w:rPr>
            </w:pPr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Torneira; de Latão Com Mecanismo de </w:t>
            </w:r>
            <w:proofErr w:type="spell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Vedacao</w:t>
            </w:r>
            <w:proofErr w:type="spell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Ceramico</w:t>
            </w:r>
            <w:proofErr w:type="spell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, </w:t>
            </w:r>
            <w:proofErr w:type="gram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Com</w:t>
            </w:r>
            <w:proofErr w:type="gram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1/4 de Volta; Com Acabamento Cromado; Bica do Tipo Alta </w:t>
            </w:r>
            <w:proofErr w:type="spell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Movel</w:t>
            </w:r>
            <w:proofErr w:type="spell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Com Arejador; </w:t>
            </w:r>
            <w:proofErr w:type="spell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Fixacao</w:t>
            </w:r>
            <w:proofErr w:type="spell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Parede; Com Encaixe Rosca; Bitola Da </w:t>
            </w:r>
            <w:proofErr w:type="spell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Saida</w:t>
            </w:r>
            <w:proofErr w:type="spell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de 1/2 Pol. Com Bucha de Redução de 3/4 Pol. Para1/2 Pol.; Utilizada Em Pia de Cozinha; Com Garantia de </w:t>
            </w:r>
            <w:proofErr w:type="spellStart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>Minima</w:t>
            </w:r>
            <w:proofErr w:type="spellEnd"/>
            <w:r w:rsidRPr="0027631B"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de 01 Ano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34</w:t>
            </w:r>
          </w:p>
        </w:tc>
        <w:tc>
          <w:tcPr>
            <w:tcW w:w="993" w:type="dxa"/>
            <w:vAlign w:val="center"/>
          </w:tcPr>
          <w:p w:rsidR="00E560D2" w:rsidRPr="0027631B" w:rsidRDefault="003F7F5E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40 unid</w:t>
            </w:r>
          </w:p>
        </w:tc>
        <w:tc>
          <w:tcPr>
            <w:tcW w:w="4677" w:type="dxa"/>
            <w:vAlign w:val="center"/>
          </w:tcPr>
          <w:p w:rsidR="00E560D2" w:rsidRPr="0027631B" w:rsidRDefault="003F7F5E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Engate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flexível</w:t>
            </w:r>
            <w:proofErr w:type="spellEnd"/>
            <w:r w:rsidRPr="0027631B">
              <w:rPr>
                <w:sz w:val="20"/>
                <w:szCs w:val="20"/>
              </w:rPr>
              <w:t xml:space="preserve"> para </w:t>
            </w:r>
            <w:proofErr w:type="spellStart"/>
            <w:r w:rsidRPr="0027631B">
              <w:rPr>
                <w:sz w:val="20"/>
                <w:szCs w:val="20"/>
              </w:rPr>
              <w:t>torneira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produzido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malha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aço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inoxidável</w:t>
            </w:r>
            <w:proofErr w:type="spellEnd"/>
            <w:r w:rsidRPr="0027631B">
              <w:rPr>
                <w:sz w:val="20"/>
                <w:szCs w:val="20"/>
              </w:rPr>
              <w:t xml:space="preserve"> com interior da </w:t>
            </w:r>
            <w:proofErr w:type="spellStart"/>
            <w:r w:rsidRPr="0027631B">
              <w:rPr>
                <w:sz w:val="20"/>
                <w:szCs w:val="20"/>
              </w:rPr>
              <w:t>mangueira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borracha</w:t>
            </w:r>
            <w:proofErr w:type="spellEnd"/>
            <w:r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Pr="0027631B">
              <w:rPr>
                <w:sz w:val="20"/>
                <w:szCs w:val="20"/>
              </w:rPr>
              <w:t>porcas</w:t>
            </w:r>
            <w:proofErr w:type="spellEnd"/>
            <w:r w:rsidRPr="0027631B">
              <w:rPr>
                <w:sz w:val="20"/>
                <w:szCs w:val="20"/>
              </w:rPr>
              <w:t xml:space="preserve"> e </w:t>
            </w:r>
            <w:proofErr w:type="spellStart"/>
            <w:r w:rsidRPr="0027631B">
              <w:rPr>
                <w:sz w:val="20"/>
                <w:szCs w:val="20"/>
              </w:rPr>
              <w:t>niple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produzidos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aço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inoxidável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medindo</w:t>
            </w:r>
            <w:proofErr w:type="spellEnd"/>
            <w:r w:rsidRPr="0027631B">
              <w:rPr>
                <w:sz w:val="20"/>
                <w:szCs w:val="20"/>
              </w:rPr>
              <w:t xml:space="preserve"> 60 cm de </w:t>
            </w:r>
            <w:proofErr w:type="spellStart"/>
            <w:r w:rsidRPr="0027631B">
              <w:rPr>
                <w:sz w:val="20"/>
                <w:szCs w:val="20"/>
              </w:rPr>
              <w:t>comprimento</w:t>
            </w:r>
            <w:proofErr w:type="spellEnd"/>
            <w:r w:rsidRPr="0027631B">
              <w:rPr>
                <w:sz w:val="20"/>
                <w:szCs w:val="20"/>
              </w:rPr>
              <w:t xml:space="preserve"> e 1/2" de </w:t>
            </w:r>
            <w:proofErr w:type="spellStart"/>
            <w:r w:rsidRPr="0027631B">
              <w:rPr>
                <w:sz w:val="20"/>
                <w:szCs w:val="20"/>
              </w:rPr>
              <w:t>diâmetro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resistente</w:t>
            </w:r>
            <w:proofErr w:type="spellEnd"/>
            <w:r w:rsidRPr="0027631B">
              <w:rPr>
                <w:sz w:val="20"/>
                <w:szCs w:val="20"/>
              </w:rPr>
              <w:t xml:space="preserve"> a </w:t>
            </w:r>
            <w:proofErr w:type="spellStart"/>
            <w:r w:rsidRPr="0027631B">
              <w:rPr>
                <w:sz w:val="20"/>
                <w:szCs w:val="20"/>
              </w:rPr>
              <w:t>água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quente</w:t>
            </w:r>
            <w:proofErr w:type="spellEnd"/>
            <w:r w:rsidRPr="0027631B">
              <w:rPr>
                <w:sz w:val="20"/>
                <w:szCs w:val="20"/>
              </w:rPr>
              <w:t xml:space="preserve"> e </w:t>
            </w:r>
            <w:proofErr w:type="spellStart"/>
            <w:r w:rsidRPr="0027631B">
              <w:rPr>
                <w:sz w:val="20"/>
                <w:szCs w:val="20"/>
              </w:rPr>
              <w:t>fria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resistente</w:t>
            </w:r>
            <w:proofErr w:type="spellEnd"/>
            <w:r w:rsidRPr="0027631B">
              <w:rPr>
                <w:sz w:val="20"/>
                <w:szCs w:val="20"/>
              </w:rPr>
              <w:t xml:space="preserve"> à </w:t>
            </w:r>
            <w:proofErr w:type="spellStart"/>
            <w:r w:rsidRPr="0027631B">
              <w:rPr>
                <w:sz w:val="20"/>
                <w:szCs w:val="20"/>
              </w:rPr>
              <w:t>corrosão</w:t>
            </w:r>
            <w:proofErr w:type="spellEnd"/>
            <w:r w:rsidRPr="0027631B">
              <w:rPr>
                <w:sz w:val="20"/>
                <w:szCs w:val="20"/>
              </w:rPr>
              <w:t xml:space="preserve">; para </w:t>
            </w:r>
            <w:proofErr w:type="spellStart"/>
            <w:r w:rsidRPr="0027631B">
              <w:rPr>
                <w:sz w:val="20"/>
                <w:szCs w:val="20"/>
              </w:rPr>
              <w:t>ser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utilizado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instalações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hidráulicas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conforme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normas</w:t>
            </w:r>
            <w:proofErr w:type="spellEnd"/>
            <w:r w:rsidRPr="0027631B">
              <w:rPr>
                <w:sz w:val="20"/>
                <w:szCs w:val="20"/>
              </w:rPr>
              <w:t xml:space="preserve"> NBR/ABNT </w:t>
            </w:r>
            <w:proofErr w:type="spellStart"/>
            <w:r w:rsidRPr="0027631B">
              <w:rPr>
                <w:sz w:val="20"/>
                <w:szCs w:val="20"/>
              </w:rPr>
              <w:t>vigentes</w:t>
            </w:r>
            <w:proofErr w:type="spellEnd"/>
            <w:r w:rsidRPr="0027631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35</w:t>
            </w:r>
          </w:p>
        </w:tc>
        <w:tc>
          <w:tcPr>
            <w:tcW w:w="993" w:type="dxa"/>
            <w:vAlign w:val="center"/>
          </w:tcPr>
          <w:p w:rsidR="00E560D2" w:rsidRPr="0027631B" w:rsidRDefault="00F462CE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01 unid</w:t>
            </w:r>
          </w:p>
        </w:tc>
        <w:tc>
          <w:tcPr>
            <w:tcW w:w="4677" w:type="dxa"/>
            <w:vAlign w:val="center"/>
          </w:tcPr>
          <w:p w:rsidR="00E560D2" w:rsidRPr="0027631B" w:rsidRDefault="00F462CE" w:rsidP="008359F0">
            <w:pPr>
              <w:rPr>
                <w:sz w:val="20"/>
                <w:szCs w:val="20"/>
              </w:rPr>
            </w:pPr>
            <w:r w:rsidRPr="0027631B">
              <w:rPr>
                <w:sz w:val="20"/>
                <w:szCs w:val="20"/>
              </w:rPr>
              <w:t xml:space="preserve">TORNEIRA; </w:t>
            </w:r>
            <w:proofErr w:type="spellStart"/>
            <w:r w:rsidRPr="0027631B">
              <w:rPr>
                <w:sz w:val="20"/>
                <w:szCs w:val="20"/>
              </w:rPr>
              <w:t>Aplicação</w:t>
            </w:r>
            <w:proofErr w:type="spellEnd"/>
            <w:r w:rsidRPr="0027631B">
              <w:rPr>
                <w:sz w:val="20"/>
                <w:szCs w:val="20"/>
              </w:rPr>
              <w:t xml:space="preserve">: De </w:t>
            </w:r>
            <w:proofErr w:type="spellStart"/>
            <w:r w:rsidRPr="0027631B">
              <w:rPr>
                <w:sz w:val="20"/>
                <w:szCs w:val="20"/>
              </w:rPr>
              <w:t>Boia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Tamanho</w:t>
            </w:r>
            <w:proofErr w:type="spellEnd"/>
            <w:r w:rsidRPr="0027631B">
              <w:rPr>
                <w:sz w:val="20"/>
                <w:szCs w:val="20"/>
              </w:rPr>
              <w:t xml:space="preserve"> [</w:t>
            </w:r>
            <w:proofErr w:type="spellStart"/>
            <w:r w:rsidRPr="0027631B">
              <w:rPr>
                <w:sz w:val="20"/>
                <w:szCs w:val="20"/>
              </w:rPr>
              <w:t>Polegadas</w:t>
            </w:r>
            <w:proofErr w:type="spellEnd"/>
            <w:r w:rsidRPr="0027631B">
              <w:rPr>
                <w:sz w:val="20"/>
                <w:szCs w:val="20"/>
              </w:rPr>
              <w:t>]: 1.1/4.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36</w:t>
            </w:r>
          </w:p>
        </w:tc>
        <w:tc>
          <w:tcPr>
            <w:tcW w:w="993" w:type="dxa"/>
            <w:vAlign w:val="center"/>
          </w:tcPr>
          <w:p w:rsidR="00E560D2" w:rsidRPr="0027631B" w:rsidRDefault="009361AA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50 unid</w:t>
            </w:r>
          </w:p>
        </w:tc>
        <w:tc>
          <w:tcPr>
            <w:tcW w:w="4677" w:type="dxa"/>
            <w:vAlign w:val="center"/>
          </w:tcPr>
          <w:p w:rsidR="00E560D2" w:rsidRPr="0027631B" w:rsidRDefault="009361AA" w:rsidP="008359F0">
            <w:pPr>
              <w:rPr>
                <w:sz w:val="20"/>
                <w:szCs w:val="20"/>
              </w:rPr>
            </w:pPr>
            <w:r w:rsidRPr="0027631B">
              <w:rPr>
                <w:sz w:val="20"/>
                <w:szCs w:val="20"/>
              </w:rPr>
              <w:t xml:space="preserve">Kit </w:t>
            </w:r>
            <w:proofErr w:type="spellStart"/>
            <w:r w:rsidRPr="0027631B">
              <w:rPr>
                <w:sz w:val="20"/>
                <w:szCs w:val="20"/>
              </w:rPr>
              <w:t>Reparo</w:t>
            </w:r>
            <w:proofErr w:type="spellEnd"/>
            <w:r w:rsidRPr="0027631B">
              <w:rPr>
                <w:sz w:val="20"/>
                <w:szCs w:val="20"/>
              </w:rPr>
              <w:t xml:space="preserve"> para </w:t>
            </w:r>
            <w:proofErr w:type="spellStart"/>
            <w:r w:rsidRPr="0027631B">
              <w:rPr>
                <w:sz w:val="20"/>
                <w:szCs w:val="20"/>
              </w:rPr>
              <w:t>Caixa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Acoplada</w:t>
            </w:r>
            <w:proofErr w:type="spellEnd"/>
            <w:r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Pr="0027631B">
              <w:rPr>
                <w:sz w:val="20"/>
                <w:szCs w:val="20"/>
              </w:rPr>
              <w:t>Componentes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Plástico</w:t>
            </w:r>
            <w:proofErr w:type="spellEnd"/>
            <w:r w:rsidRPr="0027631B">
              <w:rPr>
                <w:sz w:val="20"/>
                <w:szCs w:val="20"/>
              </w:rPr>
              <w:t xml:space="preserve"> Abs e </w:t>
            </w:r>
            <w:proofErr w:type="spellStart"/>
            <w:r w:rsidRPr="0027631B">
              <w:rPr>
                <w:sz w:val="20"/>
                <w:szCs w:val="20"/>
              </w:rPr>
              <w:t>Borracha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Acionador</w:t>
            </w:r>
            <w:proofErr w:type="spellEnd"/>
            <w:r w:rsidRPr="0027631B">
              <w:rPr>
                <w:sz w:val="20"/>
                <w:szCs w:val="20"/>
              </w:rPr>
              <w:t xml:space="preserve"> de Abs </w:t>
            </w:r>
            <w:proofErr w:type="spellStart"/>
            <w:r w:rsidRPr="0027631B">
              <w:rPr>
                <w:sz w:val="20"/>
                <w:szCs w:val="20"/>
              </w:rPr>
              <w:t>Cromado</w:t>
            </w:r>
            <w:proofErr w:type="spellEnd"/>
            <w:r w:rsidRPr="0027631B">
              <w:rPr>
                <w:sz w:val="20"/>
                <w:szCs w:val="20"/>
              </w:rPr>
              <w:t xml:space="preserve"> C/inst. Superior; </w:t>
            </w:r>
            <w:proofErr w:type="spellStart"/>
            <w:r w:rsidRPr="0027631B">
              <w:rPr>
                <w:sz w:val="20"/>
                <w:szCs w:val="20"/>
              </w:rPr>
              <w:t>Devendo</w:t>
            </w:r>
            <w:proofErr w:type="spellEnd"/>
            <w:r w:rsidRPr="0027631B">
              <w:rPr>
                <w:sz w:val="20"/>
                <w:szCs w:val="20"/>
              </w:rPr>
              <w:t xml:space="preserve"> o Kit </w:t>
            </w:r>
            <w:proofErr w:type="spellStart"/>
            <w:r w:rsidRPr="0027631B">
              <w:rPr>
                <w:sz w:val="20"/>
                <w:szCs w:val="20"/>
              </w:rPr>
              <w:t>Ser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Composto</w:t>
            </w:r>
            <w:proofErr w:type="spellEnd"/>
            <w:r w:rsidRPr="0027631B">
              <w:rPr>
                <w:sz w:val="20"/>
                <w:szCs w:val="20"/>
              </w:rPr>
              <w:t xml:space="preserve"> de 1 Torre de </w:t>
            </w:r>
            <w:proofErr w:type="spellStart"/>
            <w:r w:rsidRPr="0027631B">
              <w:rPr>
                <w:sz w:val="20"/>
                <w:szCs w:val="20"/>
              </w:rPr>
              <w:t>Saída</w:t>
            </w:r>
            <w:proofErr w:type="spellEnd"/>
            <w:r w:rsidRPr="0027631B">
              <w:rPr>
                <w:sz w:val="20"/>
                <w:szCs w:val="20"/>
              </w:rPr>
              <w:t xml:space="preserve"> Duo Flux 1 </w:t>
            </w:r>
            <w:proofErr w:type="spellStart"/>
            <w:r w:rsidRPr="0027631B">
              <w:rPr>
                <w:sz w:val="20"/>
                <w:szCs w:val="20"/>
              </w:rPr>
              <w:t>Botão</w:t>
            </w:r>
            <w:proofErr w:type="spellEnd"/>
            <w:r w:rsidRPr="0027631B">
              <w:rPr>
                <w:sz w:val="20"/>
                <w:szCs w:val="20"/>
              </w:rPr>
              <w:t xml:space="preserve"> Duplo </w:t>
            </w:r>
            <w:proofErr w:type="spellStart"/>
            <w:r w:rsidRPr="0027631B">
              <w:rPr>
                <w:sz w:val="20"/>
                <w:szCs w:val="20"/>
              </w:rPr>
              <w:t>Acionamento</w:t>
            </w:r>
            <w:proofErr w:type="spellEnd"/>
            <w:r w:rsidRPr="0027631B">
              <w:rPr>
                <w:sz w:val="20"/>
                <w:szCs w:val="20"/>
              </w:rPr>
              <w:t xml:space="preserve"> 1 </w:t>
            </w:r>
            <w:proofErr w:type="spellStart"/>
            <w:r w:rsidRPr="0027631B">
              <w:rPr>
                <w:sz w:val="20"/>
                <w:szCs w:val="20"/>
              </w:rPr>
              <w:t>Conjunto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Fixação</w:t>
            </w:r>
            <w:proofErr w:type="spellEnd"/>
            <w:r w:rsidRPr="0027631B">
              <w:rPr>
                <w:sz w:val="20"/>
                <w:szCs w:val="20"/>
              </w:rPr>
              <w:t xml:space="preserve"> e </w:t>
            </w:r>
            <w:proofErr w:type="spellStart"/>
            <w:r w:rsidRPr="0027631B">
              <w:rPr>
                <w:sz w:val="20"/>
                <w:szCs w:val="20"/>
              </w:rPr>
              <w:t>Vedação</w:t>
            </w:r>
            <w:proofErr w:type="spellEnd"/>
            <w:r w:rsidRPr="0027631B">
              <w:rPr>
                <w:sz w:val="20"/>
                <w:szCs w:val="20"/>
              </w:rPr>
              <w:t xml:space="preserve">; para </w:t>
            </w:r>
            <w:proofErr w:type="spellStart"/>
            <w:r w:rsidRPr="0027631B">
              <w:rPr>
                <w:sz w:val="20"/>
                <w:szCs w:val="20"/>
              </w:rPr>
              <w:t>Ser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Utilizado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Todos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Os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Modelos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Caixas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Acopladas</w:t>
            </w:r>
            <w:proofErr w:type="spellEnd"/>
            <w:r w:rsidRPr="0027631B">
              <w:rPr>
                <w:sz w:val="20"/>
                <w:szCs w:val="20"/>
              </w:rPr>
              <w:t xml:space="preserve">, Universal; Sistema Dual Flush: </w:t>
            </w:r>
            <w:proofErr w:type="spellStart"/>
            <w:r w:rsidRPr="0027631B">
              <w:rPr>
                <w:sz w:val="20"/>
                <w:szCs w:val="20"/>
              </w:rPr>
              <w:t>Descarga</w:t>
            </w:r>
            <w:proofErr w:type="spellEnd"/>
            <w:r w:rsidRPr="0027631B">
              <w:rPr>
                <w:sz w:val="20"/>
                <w:szCs w:val="20"/>
              </w:rPr>
              <w:t xml:space="preserve"> Com </w:t>
            </w:r>
            <w:proofErr w:type="spellStart"/>
            <w:r w:rsidRPr="0027631B">
              <w:rPr>
                <w:sz w:val="20"/>
                <w:szCs w:val="20"/>
              </w:rPr>
              <w:t>Acionamento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Parcial</w:t>
            </w:r>
            <w:proofErr w:type="spellEnd"/>
            <w:r w:rsidRPr="0027631B">
              <w:rPr>
                <w:sz w:val="20"/>
                <w:szCs w:val="20"/>
              </w:rPr>
              <w:t xml:space="preserve"> (03 L) e Total (06 L)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37</w:t>
            </w:r>
          </w:p>
        </w:tc>
        <w:tc>
          <w:tcPr>
            <w:tcW w:w="993" w:type="dxa"/>
            <w:vAlign w:val="center"/>
          </w:tcPr>
          <w:p w:rsidR="00E560D2" w:rsidRPr="0027631B" w:rsidRDefault="0027631B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02 unid</w:t>
            </w:r>
          </w:p>
        </w:tc>
        <w:tc>
          <w:tcPr>
            <w:tcW w:w="4677" w:type="dxa"/>
            <w:vAlign w:val="center"/>
          </w:tcPr>
          <w:p w:rsidR="00E560D2" w:rsidRPr="0027631B" w:rsidRDefault="0027631B" w:rsidP="008359F0">
            <w:pPr>
              <w:rPr>
                <w:sz w:val="20"/>
                <w:szCs w:val="20"/>
              </w:rPr>
            </w:pPr>
            <w:proofErr w:type="spellStart"/>
            <w:r w:rsidRPr="0027631B">
              <w:rPr>
                <w:sz w:val="20"/>
                <w:szCs w:val="20"/>
              </w:rPr>
              <w:t>Bóia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elétrica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controle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pelo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nível</w:t>
            </w:r>
            <w:proofErr w:type="spellEnd"/>
            <w:r w:rsidRPr="0027631B">
              <w:rPr>
                <w:sz w:val="20"/>
                <w:szCs w:val="20"/>
              </w:rPr>
              <w:t xml:space="preserve"> de </w:t>
            </w:r>
            <w:proofErr w:type="spellStart"/>
            <w:r w:rsidRPr="0027631B">
              <w:rPr>
                <w:sz w:val="20"/>
                <w:szCs w:val="20"/>
              </w:rPr>
              <w:t>água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temperatura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máxima</w:t>
            </w:r>
            <w:proofErr w:type="spellEnd"/>
            <w:r w:rsidRPr="0027631B">
              <w:rPr>
                <w:sz w:val="20"/>
                <w:szCs w:val="20"/>
              </w:rPr>
              <w:t xml:space="preserve"> de 80 </w:t>
            </w:r>
            <w:proofErr w:type="spellStart"/>
            <w:r w:rsidRPr="0027631B">
              <w:rPr>
                <w:sz w:val="20"/>
                <w:szCs w:val="20"/>
              </w:rPr>
              <w:t>graus</w:t>
            </w:r>
            <w:proofErr w:type="spellEnd"/>
            <w:r w:rsidRPr="0027631B">
              <w:rPr>
                <w:sz w:val="20"/>
                <w:szCs w:val="20"/>
              </w:rPr>
              <w:t xml:space="preserve"> C; </w:t>
            </w:r>
            <w:proofErr w:type="spellStart"/>
            <w:r w:rsidRPr="0027631B">
              <w:rPr>
                <w:sz w:val="20"/>
                <w:szCs w:val="20"/>
              </w:rPr>
              <w:t>tipo</w:t>
            </w:r>
            <w:proofErr w:type="spellEnd"/>
            <w:r w:rsidRPr="0027631B">
              <w:rPr>
                <w:sz w:val="20"/>
                <w:szCs w:val="20"/>
              </w:rPr>
              <w:t xml:space="preserve"> inferior e superior; </w:t>
            </w:r>
            <w:proofErr w:type="spellStart"/>
            <w:r w:rsidRPr="0027631B">
              <w:rPr>
                <w:sz w:val="20"/>
                <w:szCs w:val="20"/>
              </w:rPr>
              <w:t>contato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reversível</w:t>
            </w:r>
            <w:proofErr w:type="spellEnd"/>
            <w:r w:rsidRPr="0027631B">
              <w:rPr>
                <w:sz w:val="20"/>
                <w:szCs w:val="20"/>
              </w:rPr>
              <w:t xml:space="preserve">, </w:t>
            </w:r>
            <w:proofErr w:type="spellStart"/>
            <w:r w:rsidRPr="0027631B">
              <w:rPr>
                <w:sz w:val="20"/>
                <w:szCs w:val="20"/>
              </w:rPr>
              <w:t>por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interrupção</w:t>
            </w:r>
            <w:proofErr w:type="spellEnd"/>
            <w:r w:rsidRPr="0027631B">
              <w:rPr>
                <w:sz w:val="20"/>
                <w:szCs w:val="20"/>
              </w:rPr>
              <w:t xml:space="preserve"> micro </w:t>
            </w:r>
            <w:proofErr w:type="spellStart"/>
            <w:r w:rsidRPr="0027631B">
              <w:rPr>
                <w:sz w:val="20"/>
                <w:szCs w:val="20"/>
              </w:rPr>
              <w:t>desconexão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na</w:t>
            </w:r>
            <w:proofErr w:type="spellEnd"/>
            <w:r w:rsidRPr="0027631B">
              <w:rPr>
                <w:sz w:val="20"/>
                <w:szCs w:val="20"/>
              </w:rPr>
              <w:t>/</w:t>
            </w:r>
            <w:proofErr w:type="spellStart"/>
            <w:r w:rsidRPr="0027631B">
              <w:rPr>
                <w:sz w:val="20"/>
                <w:szCs w:val="20"/>
              </w:rPr>
              <w:t>nf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encapsulamento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polipropileno</w:t>
            </w:r>
            <w:proofErr w:type="spellEnd"/>
            <w:r w:rsidRPr="0027631B">
              <w:rPr>
                <w:sz w:val="20"/>
                <w:szCs w:val="20"/>
              </w:rPr>
              <w:t xml:space="preserve">; com </w:t>
            </w:r>
            <w:proofErr w:type="spellStart"/>
            <w:r w:rsidRPr="0027631B">
              <w:rPr>
                <w:sz w:val="20"/>
                <w:szCs w:val="20"/>
              </w:rPr>
              <w:t>cabo</w:t>
            </w:r>
            <w:proofErr w:type="spellEnd"/>
            <w:r w:rsidRPr="0027631B">
              <w:rPr>
                <w:sz w:val="20"/>
                <w:szCs w:val="20"/>
              </w:rPr>
              <w:t xml:space="preserve"> de 1,20 metros </w:t>
            </w:r>
            <w:proofErr w:type="spellStart"/>
            <w:r w:rsidRPr="0027631B">
              <w:rPr>
                <w:sz w:val="20"/>
                <w:szCs w:val="20"/>
              </w:rPr>
              <w:t>em</w:t>
            </w:r>
            <w:proofErr w:type="spellEnd"/>
            <w:r w:rsidRPr="0027631B">
              <w:rPr>
                <w:sz w:val="20"/>
                <w:szCs w:val="20"/>
              </w:rPr>
              <w:t xml:space="preserve"> PVC; </w:t>
            </w:r>
            <w:proofErr w:type="spellStart"/>
            <w:r w:rsidRPr="0027631B">
              <w:rPr>
                <w:sz w:val="20"/>
                <w:szCs w:val="20"/>
              </w:rPr>
              <w:t>corrente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máxima</w:t>
            </w:r>
            <w:proofErr w:type="spellEnd"/>
            <w:r w:rsidRPr="0027631B">
              <w:rPr>
                <w:sz w:val="20"/>
                <w:szCs w:val="20"/>
              </w:rPr>
              <w:t xml:space="preserve"> 15 a (</w:t>
            </w:r>
            <w:proofErr w:type="spellStart"/>
            <w:r w:rsidRPr="0027631B">
              <w:rPr>
                <w:sz w:val="20"/>
                <w:szCs w:val="20"/>
              </w:rPr>
              <w:t>carga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Resistiva</w:t>
            </w:r>
            <w:proofErr w:type="spellEnd"/>
            <w:r w:rsidRPr="0027631B">
              <w:rPr>
                <w:sz w:val="20"/>
                <w:szCs w:val="20"/>
              </w:rPr>
              <w:t>) / 8 a (</w:t>
            </w:r>
            <w:proofErr w:type="spellStart"/>
            <w:r w:rsidRPr="0027631B">
              <w:rPr>
                <w:sz w:val="20"/>
                <w:szCs w:val="20"/>
              </w:rPr>
              <w:t>carga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Indutiva</w:t>
            </w:r>
            <w:proofErr w:type="spellEnd"/>
            <w:r w:rsidRPr="0027631B">
              <w:rPr>
                <w:sz w:val="20"/>
                <w:szCs w:val="20"/>
              </w:rPr>
              <w:t xml:space="preserve">); </w:t>
            </w:r>
            <w:proofErr w:type="spellStart"/>
            <w:r w:rsidRPr="0027631B">
              <w:rPr>
                <w:sz w:val="20"/>
                <w:szCs w:val="20"/>
              </w:rPr>
              <w:t>tensão</w:t>
            </w:r>
            <w:proofErr w:type="spellEnd"/>
            <w:r w:rsidRPr="0027631B">
              <w:rPr>
                <w:sz w:val="20"/>
                <w:szCs w:val="20"/>
              </w:rPr>
              <w:t xml:space="preserve"> </w:t>
            </w:r>
            <w:proofErr w:type="spellStart"/>
            <w:r w:rsidRPr="0027631B">
              <w:rPr>
                <w:sz w:val="20"/>
                <w:szCs w:val="20"/>
              </w:rPr>
              <w:t>máxima</w:t>
            </w:r>
            <w:proofErr w:type="spellEnd"/>
            <w:r w:rsidRPr="0027631B">
              <w:rPr>
                <w:sz w:val="20"/>
                <w:szCs w:val="20"/>
              </w:rPr>
              <w:t xml:space="preserve"> 250 </w:t>
            </w:r>
            <w:proofErr w:type="spellStart"/>
            <w:r w:rsidRPr="0027631B">
              <w:rPr>
                <w:sz w:val="20"/>
                <w:szCs w:val="20"/>
              </w:rPr>
              <w:t>Vca</w:t>
            </w:r>
            <w:proofErr w:type="spellEnd"/>
            <w:r w:rsidRPr="0027631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E560D2" w:rsidRPr="00ED63AB" w:rsidTr="00E560D2">
        <w:trPr>
          <w:trHeight w:val="413"/>
        </w:trPr>
        <w:tc>
          <w:tcPr>
            <w:tcW w:w="562" w:type="dxa"/>
            <w:vAlign w:val="center"/>
          </w:tcPr>
          <w:p w:rsidR="00E560D2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38</w:t>
            </w:r>
          </w:p>
        </w:tc>
        <w:tc>
          <w:tcPr>
            <w:tcW w:w="993" w:type="dxa"/>
            <w:vAlign w:val="center"/>
          </w:tcPr>
          <w:p w:rsidR="00E560D2" w:rsidRPr="0027631B" w:rsidRDefault="0027631B" w:rsidP="005875B5">
            <w:pPr>
              <w:jc w:val="center"/>
              <w:rPr>
                <w:rFonts w:ascii="Carlito" w:eastAsia="Arial" w:hAnsi="Arial" w:cs="Arial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z w:val="20"/>
                <w:szCs w:val="20"/>
                <w:lang w:val="pt-PT"/>
              </w:rPr>
              <w:t>40 unid</w:t>
            </w:r>
          </w:p>
        </w:tc>
        <w:tc>
          <w:tcPr>
            <w:tcW w:w="4677" w:type="dxa"/>
            <w:vAlign w:val="center"/>
          </w:tcPr>
          <w:p w:rsidR="00E560D2" w:rsidRPr="0027631B" w:rsidRDefault="0027631B" w:rsidP="008359F0">
            <w:pPr>
              <w:rPr>
                <w:sz w:val="20"/>
                <w:szCs w:val="20"/>
              </w:rPr>
            </w:pPr>
            <w:r w:rsidRPr="0027631B">
              <w:rPr>
                <w:sz w:val="20"/>
                <w:szCs w:val="20"/>
              </w:rPr>
              <w:t xml:space="preserve">SIFAO; </w:t>
            </w:r>
            <w:proofErr w:type="spellStart"/>
            <w:r w:rsidRPr="0027631B">
              <w:rPr>
                <w:sz w:val="20"/>
                <w:szCs w:val="20"/>
              </w:rPr>
              <w:t>Tipo</w:t>
            </w:r>
            <w:proofErr w:type="spellEnd"/>
            <w:r w:rsidRPr="0027631B">
              <w:rPr>
                <w:sz w:val="20"/>
                <w:szCs w:val="20"/>
              </w:rPr>
              <w:t>/</w:t>
            </w:r>
            <w:proofErr w:type="spellStart"/>
            <w:r w:rsidRPr="0027631B">
              <w:rPr>
                <w:sz w:val="20"/>
                <w:szCs w:val="20"/>
              </w:rPr>
              <w:t>Modelo</w:t>
            </w:r>
            <w:proofErr w:type="spellEnd"/>
            <w:r w:rsidRPr="0027631B">
              <w:rPr>
                <w:sz w:val="20"/>
                <w:szCs w:val="20"/>
              </w:rPr>
              <w:t xml:space="preserve">: </w:t>
            </w:r>
            <w:proofErr w:type="spellStart"/>
            <w:r w:rsidRPr="0027631B">
              <w:rPr>
                <w:sz w:val="20"/>
                <w:szCs w:val="20"/>
              </w:rPr>
              <w:t>Sanfonado</w:t>
            </w:r>
            <w:proofErr w:type="spellEnd"/>
            <w:r w:rsidRPr="0027631B">
              <w:rPr>
                <w:sz w:val="20"/>
                <w:szCs w:val="20"/>
              </w:rPr>
              <w:t xml:space="preserve">, </w:t>
            </w:r>
            <w:proofErr w:type="spellStart"/>
            <w:r w:rsidRPr="0027631B">
              <w:rPr>
                <w:sz w:val="20"/>
                <w:szCs w:val="20"/>
              </w:rPr>
              <w:t>flexivel</w:t>
            </w:r>
            <w:proofErr w:type="spellEnd"/>
            <w:r w:rsidRPr="0027631B">
              <w:rPr>
                <w:sz w:val="20"/>
                <w:szCs w:val="20"/>
              </w:rPr>
              <w:t xml:space="preserve">, </w:t>
            </w:r>
            <w:proofErr w:type="spellStart"/>
            <w:r w:rsidRPr="0027631B">
              <w:rPr>
                <w:sz w:val="20"/>
                <w:szCs w:val="20"/>
              </w:rPr>
              <w:t>inteligente</w:t>
            </w:r>
            <w:proofErr w:type="spellEnd"/>
            <w:r w:rsidRPr="0027631B">
              <w:rPr>
                <w:sz w:val="20"/>
                <w:szCs w:val="20"/>
              </w:rPr>
              <w:t xml:space="preserve">, </w:t>
            </w:r>
            <w:proofErr w:type="spellStart"/>
            <w:r w:rsidRPr="0027631B">
              <w:rPr>
                <w:sz w:val="20"/>
                <w:szCs w:val="20"/>
              </w:rPr>
              <w:t>multiuso</w:t>
            </w:r>
            <w:proofErr w:type="spellEnd"/>
            <w:r w:rsidRPr="0027631B">
              <w:rPr>
                <w:sz w:val="20"/>
                <w:szCs w:val="20"/>
              </w:rPr>
              <w:t xml:space="preserve">; </w:t>
            </w:r>
            <w:proofErr w:type="spellStart"/>
            <w:r w:rsidRPr="0027631B">
              <w:rPr>
                <w:sz w:val="20"/>
                <w:szCs w:val="20"/>
              </w:rPr>
              <w:t>Aplicacao</w:t>
            </w:r>
            <w:proofErr w:type="spellEnd"/>
            <w:r w:rsidRPr="0027631B">
              <w:rPr>
                <w:sz w:val="20"/>
                <w:szCs w:val="20"/>
              </w:rPr>
              <w:t xml:space="preserve">: </w:t>
            </w:r>
            <w:proofErr w:type="spellStart"/>
            <w:r w:rsidRPr="0027631B">
              <w:rPr>
                <w:sz w:val="20"/>
                <w:szCs w:val="20"/>
              </w:rPr>
              <w:t>Pias</w:t>
            </w:r>
            <w:proofErr w:type="spellEnd"/>
            <w:r w:rsidRPr="0027631B">
              <w:rPr>
                <w:sz w:val="20"/>
                <w:szCs w:val="20"/>
              </w:rPr>
              <w:t xml:space="preserve">, </w:t>
            </w:r>
            <w:proofErr w:type="spellStart"/>
            <w:r w:rsidRPr="0027631B">
              <w:rPr>
                <w:sz w:val="20"/>
                <w:szCs w:val="20"/>
              </w:rPr>
              <w:t>tanques</w:t>
            </w:r>
            <w:proofErr w:type="spellEnd"/>
            <w:r w:rsidRPr="0027631B">
              <w:rPr>
                <w:sz w:val="20"/>
                <w:szCs w:val="20"/>
              </w:rPr>
              <w:t xml:space="preserve"> e </w:t>
            </w:r>
            <w:proofErr w:type="spellStart"/>
            <w:r w:rsidRPr="0027631B">
              <w:rPr>
                <w:sz w:val="20"/>
                <w:szCs w:val="20"/>
              </w:rPr>
              <w:t>lavatorios</w:t>
            </w:r>
            <w:proofErr w:type="spellEnd"/>
            <w:r w:rsidRPr="0027631B">
              <w:rPr>
                <w:sz w:val="20"/>
                <w:szCs w:val="20"/>
              </w:rPr>
              <w:t xml:space="preserve"> de 40mm e 50mm; Material: </w:t>
            </w:r>
            <w:proofErr w:type="spellStart"/>
            <w:r w:rsidRPr="0027631B">
              <w:rPr>
                <w:sz w:val="20"/>
                <w:szCs w:val="20"/>
              </w:rPr>
              <w:t>Plastico</w:t>
            </w:r>
            <w:proofErr w:type="spellEnd"/>
            <w:r w:rsidRPr="0027631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560D2" w:rsidRPr="0027631B" w:rsidRDefault="00E560D2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  <w:tr w:rsidR="005875B5" w:rsidRPr="00ED63AB" w:rsidTr="00E560D2">
        <w:trPr>
          <w:trHeight w:val="302"/>
        </w:trPr>
        <w:tc>
          <w:tcPr>
            <w:tcW w:w="562" w:type="dxa"/>
            <w:vAlign w:val="center"/>
          </w:tcPr>
          <w:p w:rsidR="005875B5" w:rsidRPr="0027631B" w:rsidRDefault="00E560D2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</w:pPr>
            <w:r w:rsidRPr="0027631B">
              <w:rPr>
                <w:rFonts w:ascii="Carlito" w:eastAsia="Arial" w:hAnsi="Arial" w:cs="Arial"/>
                <w:spacing w:val="-10"/>
                <w:sz w:val="20"/>
                <w:szCs w:val="20"/>
                <w:lang w:val="pt-PT"/>
              </w:rPr>
              <w:t>39</w:t>
            </w:r>
          </w:p>
        </w:tc>
        <w:tc>
          <w:tcPr>
            <w:tcW w:w="993" w:type="dxa"/>
            <w:vAlign w:val="center"/>
          </w:tcPr>
          <w:p w:rsidR="005875B5" w:rsidRPr="0027631B" w:rsidRDefault="0027631B" w:rsidP="005875B5">
            <w:pPr>
              <w:jc w:val="center"/>
              <w:rPr>
                <w:rFonts w:ascii="Carlito" w:eastAsia="Arial" w:hAnsi="Arial" w:cs="Arial"/>
                <w:spacing w:val="-5"/>
                <w:sz w:val="20"/>
                <w:szCs w:val="20"/>
                <w:lang w:val="pt-PT"/>
              </w:rPr>
            </w:pPr>
            <w:r>
              <w:rPr>
                <w:rFonts w:ascii="Carlito" w:eastAsia="Arial" w:hAnsi="Arial" w:cs="Arial"/>
                <w:sz w:val="20"/>
                <w:szCs w:val="20"/>
                <w:lang w:val="pt-PT"/>
              </w:rPr>
              <w:t>10 unid</w:t>
            </w:r>
          </w:p>
        </w:tc>
        <w:tc>
          <w:tcPr>
            <w:tcW w:w="4677" w:type="dxa"/>
            <w:vAlign w:val="center"/>
          </w:tcPr>
          <w:p w:rsidR="005875B5" w:rsidRPr="0027631B" w:rsidRDefault="0031023B" w:rsidP="008359F0">
            <w:pPr>
              <w:rPr>
                <w:rFonts w:ascii="Arial" w:hAnsi="Arial" w:cs="Arial"/>
                <w:sz w:val="20"/>
                <w:szCs w:val="20"/>
              </w:rPr>
            </w:pPr>
            <w:r w:rsidRPr="0031023B">
              <w:rPr>
                <w:rFonts w:ascii="Arial" w:hAnsi="Arial" w:cs="Arial"/>
                <w:sz w:val="20"/>
                <w:szCs w:val="20"/>
              </w:rPr>
              <w:t xml:space="preserve">FITA TEFLON;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Aplicação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Vedação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tubos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conexões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acessórios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Cor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Branca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31023B">
              <w:rPr>
                <w:rFonts w:ascii="Arial" w:hAnsi="Arial" w:cs="Arial"/>
                <w:sz w:val="20"/>
                <w:szCs w:val="20"/>
              </w:rPr>
              <w:t>Tamanho</w:t>
            </w:r>
            <w:proofErr w:type="spellEnd"/>
            <w:r w:rsidRPr="0031023B">
              <w:rPr>
                <w:rFonts w:ascii="Arial" w:hAnsi="Arial" w:cs="Arial"/>
                <w:sz w:val="20"/>
                <w:szCs w:val="20"/>
              </w:rPr>
              <w:t xml:space="preserve"> [mm x m]: 18 X 25.</w:t>
            </w:r>
          </w:p>
        </w:tc>
        <w:tc>
          <w:tcPr>
            <w:tcW w:w="1276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27631B" w:rsidRDefault="005875B5" w:rsidP="00B230EC">
            <w:pPr>
              <w:jc w:val="center"/>
              <w:rPr>
                <w:rFonts w:ascii="Times New Roman" w:eastAsia="Arial" w:hAnsi="Arial" w:cs="Arial"/>
                <w:sz w:val="20"/>
                <w:szCs w:val="20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31023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B78B0"/>
    <w:rsid w:val="00130FE7"/>
    <w:rsid w:val="00151985"/>
    <w:rsid w:val="0015215F"/>
    <w:rsid w:val="001E4E1A"/>
    <w:rsid w:val="00243B51"/>
    <w:rsid w:val="0027187C"/>
    <w:rsid w:val="0027631B"/>
    <w:rsid w:val="002E0C4A"/>
    <w:rsid w:val="0031023B"/>
    <w:rsid w:val="0038047D"/>
    <w:rsid w:val="003A0DEC"/>
    <w:rsid w:val="003E3E9D"/>
    <w:rsid w:val="003E5820"/>
    <w:rsid w:val="003F7C28"/>
    <w:rsid w:val="003F7F5E"/>
    <w:rsid w:val="00435622"/>
    <w:rsid w:val="005077AB"/>
    <w:rsid w:val="00582122"/>
    <w:rsid w:val="005875B5"/>
    <w:rsid w:val="00597694"/>
    <w:rsid w:val="005B5E59"/>
    <w:rsid w:val="0063759C"/>
    <w:rsid w:val="007D1EB8"/>
    <w:rsid w:val="007D695F"/>
    <w:rsid w:val="008359F0"/>
    <w:rsid w:val="00893990"/>
    <w:rsid w:val="008E5487"/>
    <w:rsid w:val="009361AA"/>
    <w:rsid w:val="00983E89"/>
    <w:rsid w:val="00AC721C"/>
    <w:rsid w:val="00B230EC"/>
    <w:rsid w:val="00B530DD"/>
    <w:rsid w:val="00B94165"/>
    <w:rsid w:val="00BB7028"/>
    <w:rsid w:val="00C805F8"/>
    <w:rsid w:val="00E560D2"/>
    <w:rsid w:val="00ED63AB"/>
    <w:rsid w:val="00F14866"/>
    <w:rsid w:val="00F462CE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17</cp:revision>
  <dcterms:created xsi:type="dcterms:W3CDTF">2025-03-12T12:24:00Z</dcterms:created>
  <dcterms:modified xsi:type="dcterms:W3CDTF">2025-03-13T14:06:00Z</dcterms:modified>
</cp:coreProperties>
</file>