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925BC" w14:textId="0866745E" w:rsidR="008055C1" w:rsidRPr="008055C1" w:rsidRDefault="00A710DF" w:rsidP="009A3F19">
      <w:pPr>
        <w:pStyle w:val="PargrafodaLista"/>
        <w:numPr>
          <w:ilvl w:val="1"/>
          <w:numId w:val="6"/>
        </w:num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ESTUDO TÉCNICO PRELIMINAR PARA </w:t>
      </w:r>
      <w:r w:rsidR="009A3F19" w:rsidRPr="009A3F19">
        <w:rPr>
          <w:rFonts w:ascii="Arial" w:eastAsia="Arial" w:hAnsi="Arial" w:cs="Arial"/>
          <w:b/>
          <w:color w:val="000000"/>
        </w:rPr>
        <w:t>AQUISIÇÃO DE APARELHOS TELEFÔNICOS IP COM SUPORTE AO PROTOCOLO SIP E OUTRAS ESPECIFICAÇÕES TÉCNICAS DESCRITAS, PARA ATENDER ÀS NECESSIDADES DA CÂMARA MUNICIPAL DE RIBEIRÃO PRETO.</w:t>
      </w:r>
    </w:p>
    <w:p w14:paraId="68C03C11" w14:textId="77777777" w:rsidR="00A745F0" w:rsidRPr="00A745F0" w:rsidRDefault="00A745F0" w:rsidP="00A745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Arial" w:eastAsia="Arial" w:hAnsi="Arial" w:cs="Arial"/>
          <w:color w:val="000000"/>
        </w:rPr>
      </w:pPr>
    </w:p>
    <w:p w14:paraId="2295168C" w14:textId="3F32E1B4" w:rsidR="00A745F0" w:rsidRPr="00A745F0" w:rsidRDefault="005B1F20" w:rsidP="00A745F0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ED6F5D">
        <w:rPr>
          <w:rFonts w:ascii="Arial" w:eastAsia="Arial" w:hAnsi="Arial" w:cs="Arial"/>
          <w:b/>
          <w:color w:val="000000"/>
        </w:rPr>
        <w:t>INFORMAÇÕES BÁSICAS</w:t>
      </w:r>
    </w:p>
    <w:p w14:paraId="7AC9963A" w14:textId="0F5AE167" w:rsidR="00A745F0" w:rsidRPr="00A745F0" w:rsidRDefault="00A745F0" w:rsidP="00A745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b/>
          <w:color w:val="000000"/>
        </w:rPr>
      </w:pPr>
      <w:r w:rsidRPr="00A745F0">
        <w:rPr>
          <w:rFonts w:ascii="Arial" w:eastAsia="Arial" w:hAnsi="Arial" w:cs="Arial"/>
          <w:b/>
          <w:color w:val="000000"/>
        </w:rPr>
        <w:t xml:space="preserve">Área Requisitante: </w:t>
      </w:r>
      <w:r w:rsidRPr="00A745F0">
        <w:rPr>
          <w:rFonts w:ascii="Arial" w:eastAsia="Arial" w:hAnsi="Arial" w:cs="Arial"/>
        </w:rPr>
        <w:t>Setor de Tecnologia da Informação</w:t>
      </w:r>
    </w:p>
    <w:p w14:paraId="1114436D" w14:textId="77777777" w:rsidR="00782452" w:rsidRDefault="00782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516B74E7" w14:textId="77777777" w:rsidR="00B006B3" w:rsidRPr="00ED6F5D" w:rsidRDefault="00B006B3" w:rsidP="00ED6F5D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ED6F5D">
        <w:rPr>
          <w:rFonts w:ascii="Arial" w:eastAsia="Arial" w:hAnsi="Arial" w:cs="Arial"/>
          <w:b/>
          <w:color w:val="000000"/>
        </w:rPr>
        <w:t xml:space="preserve">LOCAL PARA ENTREGA DOS MATERIAIS </w:t>
      </w:r>
      <w:r w:rsidR="00126C8B">
        <w:rPr>
          <w:rFonts w:ascii="Arial" w:eastAsia="Arial" w:hAnsi="Arial" w:cs="Arial"/>
          <w:b/>
          <w:color w:val="000000"/>
        </w:rPr>
        <w:t>E PRESTAÇÃO DOS SERVIÇOS</w:t>
      </w:r>
    </w:p>
    <w:p w14:paraId="2270A6A0" w14:textId="77777777" w:rsidR="005A2805" w:rsidRPr="00B006B3" w:rsidRDefault="005A2805" w:rsidP="005A2805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02"/>
        <w:jc w:val="both"/>
        <w:rPr>
          <w:rFonts w:ascii="Arial" w:eastAsia="Arial" w:hAnsi="Arial" w:cs="Arial"/>
          <w:b/>
          <w:color w:val="000000"/>
        </w:rPr>
      </w:pPr>
    </w:p>
    <w:p w14:paraId="78DD0C56" w14:textId="42DC2838" w:rsidR="005A2805" w:rsidRDefault="009A3F19" w:rsidP="005A2805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Arial" w:eastAsia="Arial" w:hAnsi="Arial" w:cs="Arial"/>
          <w:color w:val="000000"/>
        </w:rPr>
      </w:pPr>
      <w:r w:rsidRPr="009A3F19">
        <w:rPr>
          <w:rFonts w:ascii="Arial" w:eastAsia="Arial" w:hAnsi="Arial" w:cs="Arial"/>
          <w:color w:val="000000"/>
        </w:rPr>
        <w:t>Setor de Tecnologia da Informação da Câmara Municipal de Ribeirão Preto, situado na Avenida Jerônimo Gonçalves, 1200 – Centro, Ribeirão Preto – SP.</w:t>
      </w:r>
      <w:r>
        <w:rPr>
          <w:rFonts w:ascii="Arial" w:eastAsia="Arial" w:hAnsi="Arial" w:cs="Arial"/>
          <w:color w:val="000000"/>
        </w:rPr>
        <w:br/>
      </w:r>
    </w:p>
    <w:p w14:paraId="532F43CA" w14:textId="77777777" w:rsidR="001C1E75" w:rsidRDefault="005B1F20" w:rsidP="00ED6F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DESCRIÇÃO DA NECESSIDADE DE CONTRATAÇÃO - </w:t>
      </w:r>
      <w:r>
        <w:rPr>
          <w:rFonts w:ascii="Arial" w:eastAsia="Arial" w:hAnsi="Arial" w:cs="Arial"/>
          <w:b/>
          <w:color w:val="000000"/>
          <w:sz w:val="22"/>
          <w:szCs w:val="22"/>
        </w:rPr>
        <w:t>Art. 18, § 1º, I, da Lei n. 14.133/2021</w:t>
      </w:r>
    </w:p>
    <w:p w14:paraId="30311E7B" w14:textId="33492380" w:rsidR="00F45B3A" w:rsidRDefault="009A3F19" w:rsidP="00A56E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9A3F19">
        <w:rPr>
          <w:rFonts w:ascii="Arial" w:eastAsia="Arial" w:hAnsi="Arial" w:cs="Arial"/>
          <w:color w:val="000000"/>
        </w:rPr>
        <w:t>A aquisição dos aparelhos telefônicos IP é essencial para modernizar a infraestrutura de comunicação da Câmara Municipal, garantindo maior eficiência, qualidade nas chamadas e integração com a infraestrutura de rede já existente. A comunicação eficaz é crucial para o funcionamento dos diversos setores, assegurando que informações importantes sejam compartilhadas de forma clara e segura.</w:t>
      </w:r>
      <w:r>
        <w:rPr>
          <w:rFonts w:ascii="Arial" w:eastAsia="Arial" w:hAnsi="Arial" w:cs="Arial"/>
          <w:color w:val="000000"/>
        </w:rPr>
        <w:br/>
      </w:r>
    </w:p>
    <w:p w14:paraId="676B145F" w14:textId="77777777" w:rsidR="001C1E75" w:rsidRDefault="00EB0141" w:rsidP="00A56E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3.1 </w:t>
      </w:r>
      <w:r w:rsidR="005B1F20">
        <w:rPr>
          <w:rFonts w:ascii="Arial" w:eastAsia="Arial" w:hAnsi="Arial" w:cs="Arial"/>
          <w:b/>
          <w:color w:val="000000"/>
        </w:rPr>
        <w:t>PREVISÃO DA CONTRATAÇÃO NO PLANO DE CONTRATAÇÕES ANUAL - Art. 18, § 1º, II, da Lei n. 14.133/2021</w:t>
      </w:r>
    </w:p>
    <w:p w14:paraId="17A4CF42" w14:textId="6FA353C7" w:rsidR="001C1E75" w:rsidRDefault="005B1F20" w:rsidP="009A3F19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para os devidos fins, que as despesas decorrentes da presente contratação, correrão à conta dos recursos próprios desta Câm</w:t>
      </w:r>
      <w:r w:rsidR="009A3F19">
        <w:rPr>
          <w:rFonts w:ascii="Arial" w:eastAsia="Arial" w:hAnsi="Arial" w:cs="Arial"/>
        </w:rPr>
        <w:t>ara Municipal de Ribeirão Preto</w:t>
      </w:r>
    </w:p>
    <w:p w14:paraId="28AFDA30" w14:textId="3EFCBCC6" w:rsidR="001C1E75" w:rsidRDefault="009A3F1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</w:p>
    <w:p w14:paraId="7D523AA7" w14:textId="77777777" w:rsidR="001C1E75" w:rsidRDefault="005B1F20" w:rsidP="00ED6F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REQUISITOS DA CONTRATAÇÃO - Art. 18, § 1º, III, da Lei n. 14.133/2021</w:t>
      </w:r>
    </w:p>
    <w:p w14:paraId="56A102FD" w14:textId="77777777" w:rsidR="00EB0141" w:rsidRDefault="00EB0141" w:rsidP="00EB01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02D0C000" w14:textId="77777777" w:rsidR="009A3F19" w:rsidRPr="009A3F19" w:rsidRDefault="009A3F19" w:rsidP="009A3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9A3F19">
        <w:rPr>
          <w:rFonts w:ascii="Arial" w:eastAsia="Arial" w:hAnsi="Arial" w:cs="Arial"/>
          <w:color w:val="000000"/>
        </w:rPr>
        <w:t>Os aparelhos telefônicos devem atender aos seguintes requisitos mínimos:</w:t>
      </w:r>
    </w:p>
    <w:p w14:paraId="5D779FF8" w14:textId="580DF579" w:rsidR="009A3F19" w:rsidRPr="009A3F19" w:rsidRDefault="009A3F19" w:rsidP="009A3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9A3F19">
        <w:rPr>
          <w:rFonts w:ascii="Arial" w:eastAsia="Arial" w:hAnsi="Arial" w:cs="Arial"/>
          <w:color w:val="000000"/>
        </w:rPr>
        <w:t>Suporte ao protocolo SIP;</w:t>
      </w:r>
      <w:r>
        <w:rPr>
          <w:rFonts w:ascii="Arial" w:eastAsia="Arial" w:hAnsi="Arial" w:cs="Arial"/>
          <w:color w:val="000000"/>
        </w:rPr>
        <w:br/>
      </w:r>
      <w:r w:rsidRPr="009A3F19">
        <w:rPr>
          <w:rFonts w:ascii="Arial" w:eastAsia="Arial" w:hAnsi="Arial" w:cs="Arial"/>
          <w:color w:val="000000"/>
        </w:rPr>
        <w:t>Áudio de alta definição (HD Voice);</w:t>
      </w:r>
    </w:p>
    <w:p w14:paraId="403E8C6A" w14:textId="77777777" w:rsidR="009A3F19" w:rsidRPr="009A3F19" w:rsidRDefault="009A3F19" w:rsidP="009A3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9A3F19">
        <w:rPr>
          <w:rFonts w:ascii="Arial" w:eastAsia="Arial" w:hAnsi="Arial" w:cs="Arial"/>
          <w:color w:val="000000"/>
        </w:rPr>
        <w:t>Display gráfico ou colorido;</w:t>
      </w:r>
    </w:p>
    <w:p w14:paraId="4B043ED7" w14:textId="77777777" w:rsidR="009A3F19" w:rsidRPr="009A3F19" w:rsidRDefault="009A3F19" w:rsidP="009A3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9A3F19">
        <w:rPr>
          <w:rFonts w:ascii="Arial" w:eastAsia="Arial" w:hAnsi="Arial" w:cs="Arial"/>
          <w:color w:val="000000"/>
        </w:rPr>
        <w:t>Teclas programáveis;</w:t>
      </w:r>
    </w:p>
    <w:p w14:paraId="75508F29" w14:textId="77777777" w:rsidR="009A3F19" w:rsidRPr="009A3F19" w:rsidRDefault="009A3F19" w:rsidP="009A3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9A3F19">
        <w:rPr>
          <w:rFonts w:ascii="Arial" w:eastAsia="Arial" w:hAnsi="Arial" w:cs="Arial"/>
          <w:color w:val="000000"/>
        </w:rPr>
        <w:t>Suporte a Power over Ethernet (PoE);</w:t>
      </w:r>
    </w:p>
    <w:p w14:paraId="0E3C9582" w14:textId="77777777" w:rsidR="009A3F19" w:rsidRPr="009A3F19" w:rsidRDefault="009A3F19" w:rsidP="009A3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9A3F19">
        <w:rPr>
          <w:rFonts w:ascii="Arial" w:eastAsia="Arial" w:hAnsi="Arial" w:cs="Arial"/>
          <w:color w:val="000000"/>
        </w:rPr>
        <w:t>Mínimo de duas portas Ethernet (switch embutido);</w:t>
      </w:r>
    </w:p>
    <w:p w14:paraId="4D80F21C" w14:textId="77777777" w:rsidR="009A3F19" w:rsidRPr="009A3F19" w:rsidRDefault="009A3F19" w:rsidP="009A3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9A3F19">
        <w:rPr>
          <w:rFonts w:ascii="Arial" w:eastAsia="Arial" w:hAnsi="Arial" w:cs="Arial"/>
          <w:color w:val="000000"/>
        </w:rPr>
        <w:t>Função viva-voz e entrada para headset;</w:t>
      </w:r>
    </w:p>
    <w:p w14:paraId="10DADAB1" w14:textId="77777777" w:rsidR="009A3F19" w:rsidRPr="009A3F19" w:rsidRDefault="009A3F19" w:rsidP="009A3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9A3F19">
        <w:rPr>
          <w:rFonts w:ascii="Arial" w:eastAsia="Arial" w:hAnsi="Arial" w:cs="Arial"/>
          <w:color w:val="000000"/>
        </w:rPr>
        <w:t>Recursos de telefonia, incluindo chamada em espera, transferência, redirecionamento, conferência, histórico de chamadas, agenda telefônica e função "não perturbe" (DND);</w:t>
      </w:r>
    </w:p>
    <w:p w14:paraId="02D0B8E3" w14:textId="6A278242" w:rsidR="009A3F19" w:rsidRPr="009A3F19" w:rsidRDefault="009A3F19" w:rsidP="009A3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9A3F19">
        <w:rPr>
          <w:rFonts w:ascii="Arial" w:eastAsia="Arial" w:hAnsi="Arial" w:cs="Arial"/>
          <w:color w:val="000000"/>
        </w:rPr>
        <w:t>Implementação de prot</w:t>
      </w:r>
      <w:r>
        <w:rPr>
          <w:rFonts w:ascii="Arial" w:eastAsia="Arial" w:hAnsi="Arial" w:cs="Arial"/>
          <w:color w:val="000000"/>
        </w:rPr>
        <w:t>ocolos de segurança TLS e SRTP;</w:t>
      </w:r>
    </w:p>
    <w:p w14:paraId="1C519018" w14:textId="77777777" w:rsidR="009A3F19" w:rsidRPr="009A3F19" w:rsidRDefault="009A3F19" w:rsidP="009A3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9A3F19">
        <w:rPr>
          <w:rFonts w:ascii="Arial" w:eastAsia="Arial" w:hAnsi="Arial" w:cs="Arial"/>
          <w:color w:val="000000"/>
        </w:rPr>
        <w:t>Garantia mínima de 12 meses;</w:t>
      </w:r>
    </w:p>
    <w:p w14:paraId="6AC0CEC2" w14:textId="00E2D99A" w:rsidR="00A56EE5" w:rsidRDefault="009A3F19" w:rsidP="009A3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9A3F19">
        <w:rPr>
          <w:rFonts w:ascii="Arial" w:eastAsia="Arial" w:hAnsi="Arial" w:cs="Arial"/>
          <w:color w:val="000000"/>
        </w:rPr>
        <w:t>Disponibilidade de suporte técnico especializado.</w:t>
      </w:r>
      <w:r>
        <w:rPr>
          <w:rFonts w:ascii="Arial" w:eastAsia="Arial" w:hAnsi="Arial" w:cs="Arial"/>
          <w:color w:val="000000"/>
        </w:rPr>
        <w:br/>
      </w:r>
    </w:p>
    <w:p w14:paraId="01C8DECB" w14:textId="77777777" w:rsidR="001C1E75" w:rsidRDefault="005B1F20" w:rsidP="00ED6F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ESTIMATIVAS DAS QUANTIDADES PARA A CONTRATAÇÃO - </w:t>
      </w:r>
      <w:r>
        <w:rPr>
          <w:rFonts w:ascii="Arial" w:eastAsia="Arial" w:hAnsi="Arial" w:cs="Arial"/>
          <w:b/>
          <w:color w:val="000000"/>
          <w:sz w:val="22"/>
          <w:szCs w:val="22"/>
        </w:rPr>
        <w:t>Art. 18, § 1º, IV, da Lei n. 14.133/2021</w:t>
      </w:r>
    </w:p>
    <w:p w14:paraId="6961958A" w14:textId="30C37E82" w:rsidR="00A745F0" w:rsidRDefault="009A3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9A3F19">
        <w:rPr>
          <w:rFonts w:ascii="Arial" w:eastAsia="Arial" w:hAnsi="Arial" w:cs="Arial"/>
          <w:color w:val="000000"/>
        </w:rPr>
        <w:t xml:space="preserve">A necessidade estimada é de 78 unidades de aparelhos telefônicos IP, conforme especificações técnicas </w:t>
      </w:r>
      <w:r>
        <w:rPr>
          <w:rFonts w:ascii="Arial" w:eastAsia="Arial" w:hAnsi="Arial" w:cs="Arial"/>
          <w:color w:val="000000"/>
        </w:rPr>
        <w:t xml:space="preserve">abaixo </w:t>
      </w:r>
      <w:r w:rsidRPr="009A3F19">
        <w:rPr>
          <w:rFonts w:ascii="Arial" w:eastAsia="Arial" w:hAnsi="Arial" w:cs="Arial"/>
          <w:color w:val="000000"/>
        </w:rPr>
        <w:t>descritas.</w:t>
      </w:r>
    </w:p>
    <w:p w14:paraId="73D45FF7" w14:textId="77777777" w:rsidR="009A3F19" w:rsidRPr="00165296" w:rsidRDefault="009A3F19" w:rsidP="009A3F19">
      <w:pPr>
        <w:spacing w:after="120" w:line="276" w:lineRule="auto"/>
        <w:jc w:val="both"/>
      </w:pPr>
      <w:r w:rsidRPr="00165296">
        <w:t xml:space="preserve">O custo estimado total da contratação, baseado </w:t>
      </w:r>
      <w:r>
        <w:t>nas compras realizadas nos últimos 12 meses</w:t>
      </w:r>
      <w:r w:rsidRPr="00165296">
        <w:t xml:space="preserve">, foi de R$ </w:t>
      </w:r>
      <w:r>
        <w:t xml:space="preserve">370,00 </w:t>
      </w:r>
      <w:r w:rsidRPr="00165296">
        <w:t xml:space="preserve">por unidade. O valor global obtido para a estimativa foi R$ </w:t>
      </w:r>
      <w:r>
        <w:t>4.440,00</w:t>
      </w:r>
      <w:r w:rsidRPr="00165296">
        <w:t xml:space="preserve">, conforme aposto na tabela abaixo. 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319"/>
        <w:gridCol w:w="2056"/>
        <w:gridCol w:w="1318"/>
        <w:gridCol w:w="1173"/>
        <w:gridCol w:w="1293"/>
      </w:tblGrid>
      <w:tr w:rsidR="009A3F19" w:rsidRPr="00165296" w14:paraId="7981AAF6" w14:textId="77777777" w:rsidTr="007F2B84">
        <w:trPr>
          <w:jc w:val="center"/>
        </w:trPr>
        <w:tc>
          <w:tcPr>
            <w:tcW w:w="1029" w:type="dxa"/>
            <w:shd w:val="clear" w:color="auto" w:fill="auto"/>
          </w:tcPr>
          <w:p w14:paraId="35728822" w14:textId="77777777" w:rsidR="009A3F19" w:rsidRPr="00165296" w:rsidRDefault="009A3F19" w:rsidP="007F2B84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5296">
              <w:rPr>
                <w:rFonts w:ascii="Calibri" w:eastAsia="Calibri" w:hAnsi="Calibri"/>
                <w:b/>
                <w:sz w:val="22"/>
                <w:szCs w:val="22"/>
              </w:rPr>
              <w:t>Item</w:t>
            </w:r>
          </w:p>
        </w:tc>
        <w:tc>
          <w:tcPr>
            <w:tcW w:w="1319" w:type="dxa"/>
            <w:shd w:val="clear" w:color="auto" w:fill="auto"/>
          </w:tcPr>
          <w:p w14:paraId="05DD4E81" w14:textId="77777777" w:rsidR="009A3F19" w:rsidRPr="00165296" w:rsidRDefault="009A3F19" w:rsidP="007F2B84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5296">
              <w:rPr>
                <w:rFonts w:ascii="Calibri" w:eastAsia="Calibri" w:hAnsi="Calibri"/>
                <w:b/>
                <w:sz w:val="22"/>
                <w:szCs w:val="22"/>
              </w:rPr>
              <w:t>Unidade</w:t>
            </w:r>
          </w:p>
        </w:tc>
        <w:tc>
          <w:tcPr>
            <w:tcW w:w="2056" w:type="dxa"/>
            <w:shd w:val="clear" w:color="auto" w:fill="auto"/>
          </w:tcPr>
          <w:p w14:paraId="16196FA6" w14:textId="77777777" w:rsidR="009A3F19" w:rsidRPr="00165296" w:rsidRDefault="009A3F19" w:rsidP="007F2B84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5296">
              <w:rPr>
                <w:rFonts w:ascii="Calibri" w:eastAsia="Calibri" w:hAnsi="Calibri"/>
                <w:b/>
                <w:sz w:val="22"/>
                <w:szCs w:val="22"/>
              </w:rPr>
              <w:t>Descrição</w:t>
            </w:r>
          </w:p>
        </w:tc>
        <w:tc>
          <w:tcPr>
            <w:tcW w:w="1318" w:type="dxa"/>
            <w:shd w:val="clear" w:color="auto" w:fill="auto"/>
          </w:tcPr>
          <w:p w14:paraId="68DD0367" w14:textId="77777777" w:rsidR="009A3F19" w:rsidRPr="00165296" w:rsidRDefault="009A3F19" w:rsidP="007F2B84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5296">
              <w:rPr>
                <w:rFonts w:ascii="Calibri" w:eastAsia="Calibri" w:hAnsi="Calibri"/>
                <w:b/>
                <w:sz w:val="22"/>
                <w:szCs w:val="22"/>
              </w:rPr>
              <w:t>Quantidade</w:t>
            </w:r>
          </w:p>
        </w:tc>
        <w:tc>
          <w:tcPr>
            <w:tcW w:w="1173" w:type="dxa"/>
            <w:shd w:val="clear" w:color="auto" w:fill="auto"/>
          </w:tcPr>
          <w:p w14:paraId="01D866EE" w14:textId="77777777" w:rsidR="009A3F19" w:rsidRPr="00165296" w:rsidRDefault="009A3F19" w:rsidP="007F2B84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5296">
              <w:rPr>
                <w:rFonts w:ascii="Calibri" w:eastAsia="Calibri" w:hAnsi="Calibri"/>
                <w:b/>
                <w:sz w:val="22"/>
                <w:szCs w:val="22"/>
              </w:rPr>
              <w:t>Valor Unitário</w:t>
            </w:r>
          </w:p>
        </w:tc>
        <w:tc>
          <w:tcPr>
            <w:tcW w:w="1293" w:type="dxa"/>
            <w:shd w:val="clear" w:color="auto" w:fill="auto"/>
          </w:tcPr>
          <w:p w14:paraId="65F16A23" w14:textId="77777777" w:rsidR="009A3F19" w:rsidRPr="00165296" w:rsidRDefault="009A3F19" w:rsidP="007F2B84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5296">
              <w:rPr>
                <w:rFonts w:ascii="Calibri" w:eastAsia="Calibri" w:hAnsi="Calibri"/>
                <w:b/>
                <w:sz w:val="22"/>
                <w:szCs w:val="22"/>
              </w:rPr>
              <w:t>Valor Total</w:t>
            </w:r>
          </w:p>
        </w:tc>
      </w:tr>
      <w:tr w:rsidR="009A3F19" w14:paraId="3CD7A71D" w14:textId="77777777" w:rsidTr="007F2B84">
        <w:trPr>
          <w:jc w:val="center"/>
        </w:trPr>
        <w:tc>
          <w:tcPr>
            <w:tcW w:w="1029" w:type="dxa"/>
            <w:shd w:val="clear" w:color="auto" w:fill="auto"/>
          </w:tcPr>
          <w:p w14:paraId="7E88A5EF" w14:textId="77777777" w:rsidR="009A3F19" w:rsidRPr="00165296" w:rsidRDefault="009A3F19" w:rsidP="007F2B84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65296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14:paraId="5B52CAB8" w14:textId="77777777" w:rsidR="009A3F19" w:rsidRDefault="009A3F19" w:rsidP="007F2B84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1237C94B" w14:textId="77777777" w:rsidR="009A3F19" w:rsidRDefault="009A3F19" w:rsidP="007F2B84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0131EA90" w14:textId="77777777" w:rsidR="009A3F19" w:rsidRDefault="009A3F19" w:rsidP="007F2B84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73003F25" w14:textId="77777777" w:rsidR="009A3F19" w:rsidRPr="00165296" w:rsidRDefault="009A3F19" w:rsidP="007F2B84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78 UNIDADES</w:t>
            </w:r>
          </w:p>
        </w:tc>
        <w:tc>
          <w:tcPr>
            <w:tcW w:w="2056" w:type="dxa"/>
            <w:shd w:val="clear" w:color="auto" w:fill="auto"/>
          </w:tcPr>
          <w:p w14:paraId="6B836E6B" w14:textId="77777777" w:rsidR="009A3F19" w:rsidRPr="00165296" w:rsidRDefault="009A3F19" w:rsidP="007F2B84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Suporte ao </w:t>
            </w:r>
            <w:r w:rsidRPr="009E350A">
              <w:rPr>
                <w:rFonts w:eastAsia="Calibri"/>
              </w:rPr>
              <w:t xml:space="preserve">protocolo SIP; áudio de alta definição (HD Voice); display gráfico ou colorido; teclas programáveis; suporte a Power </w:t>
            </w:r>
            <w:r w:rsidRPr="009E350A">
              <w:rPr>
                <w:rFonts w:eastAsia="Calibri"/>
              </w:rPr>
              <w:lastRenderedPageBreak/>
              <w:t>over Ethernet (PoE); mínimo de duas portas Ethernet (switch embutido); função viva-voz e entrada para headset; recursos de telefonia incluindo ch</w:t>
            </w:r>
            <w:r>
              <w:rPr>
                <w:rFonts w:eastAsia="Calibri"/>
              </w:rPr>
              <w:t xml:space="preserve">amada em espera, transferência, redirecionamento, </w:t>
            </w:r>
            <w:r w:rsidRPr="009E350A">
              <w:rPr>
                <w:rFonts w:eastAsia="Calibri"/>
              </w:rPr>
              <w:t>conf</w:t>
            </w:r>
            <w:r>
              <w:rPr>
                <w:rFonts w:eastAsia="Calibri"/>
              </w:rPr>
              <w:t xml:space="preserve">erência, histórico de chamadas, </w:t>
            </w:r>
            <w:r w:rsidRPr="009E350A">
              <w:rPr>
                <w:rFonts w:eastAsia="Calibri"/>
              </w:rPr>
              <w:t>agenda tel</w:t>
            </w:r>
            <w:r>
              <w:rPr>
                <w:rFonts w:eastAsia="Calibri"/>
              </w:rPr>
              <w:t xml:space="preserve">efônica e função "não perturbe" </w:t>
            </w:r>
            <w:r w:rsidRPr="009E350A">
              <w:rPr>
                <w:rFonts w:eastAsia="Calibri"/>
              </w:rPr>
              <w:t>(DND); implementação de protocolos de segurança TLS e SRTP; compatibilidade total com a infraestrutura de rede existente na Câmara Municipal de Ribeirão Preto; garantia mínima de 12 (doze) meses e disponibilidade de suporte técnico especializado.</w:t>
            </w:r>
          </w:p>
          <w:p w14:paraId="2C2FED8B" w14:textId="77777777" w:rsidR="009A3F19" w:rsidRPr="00165296" w:rsidRDefault="009A3F19" w:rsidP="007F2B84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65296">
              <w:rPr>
                <w:rFonts w:ascii="Calibri" w:eastAsia="Calibri" w:hAnsi="Calibri"/>
                <w:b/>
                <w:sz w:val="20"/>
                <w:szCs w:val="22"/>
              </w:rPr>
              <w:t>CADMAT/CADSER Ref.</w:t>
            </w:r>
            <w:r w:rsidRPr="00165296">
              <w:rPr>
                <w:rFonts w:ascii="Calibri" w:eastAsia="Calibri" w:hAnsi="Calibri"/>
                <w:sz w:val="20"/>
                <w:szCs w:val="22"/>
              </w:rPr>
              <w:t xml:space="preserve">: </w:t>
            </w:r>
            <w:r w:rsidRPr="00165296">
              <w:rPr>
                <w:rFonts w:ascii="Calibri" w:eastAsia="Calibri" w:hAnsi="Calibri"/>
                <w:b/>
                <w:sz w:val="20"/>
                <w:szCs w:val="22"/>
              </w:rPr>
              <w:t>4</w:t>
            </w:r>
            <w:r>
              <w:rPr>
                <w:rFonts w:ascii="Calibri" w:eastAsia="Calibri" w:hAnsi="Calibri"/>
                <w:b/>
                <w:sz w:val="20"/>
                <w:szCs w:val="22"/>
              </w:rPr>
              <w:t>53584</w:t>
            </w:r>
          </w:p>
        </w:tc>
        <w:tc>
          <w:tcPr>
            <w:tcW w:w="1318" w:type="dxa"/>
            <w:shd w:val="clear" w:color="auto" w:fill="auto"/>
          </w:tcPr>
          <w:p w14:paraId="45B8ABE9" w14:textId="77777777" w:rsidR="009A3F19" w:rsidRDefault="009A3F19" w:rsidP="007F2B84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58A7EF3F" w14:textId="77777777" w:rsidR="009A3F19" w:rsidRDefault="009A3F19" w:rsidP="007F2B84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3D92296A" w14:textId="77777777" w:rsidR="009A3F19" w:rsidRDefault="009A3F19" w:rsidP="007F2B84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2B4BA612" w14:textId="77777777" w:rsidR="009A3F19" w:rsidRPr="00165296" w:rsidRDefault="009A3F19" w:rsidP="007F2B84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78 UNIDADES</w:t>
            </w:r>
          </w:p>
        </w:tc>
        <w:tc>
          <w:tcPr>
            <w:tcW w:w="1173" w:type="dxa"/>
            <w:shd w:val="clear" w:color="auto" w:fill="auto"/>
          </w:tcPr>
          <w:p w14:paraId="102EBCDC" w14:textId="77777777" w:rsidR="009A3F19" w:rsidRPr="00165296" w:rsidRDefault="009A3F19" w:rsidP="007F2B84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65296">
              <w:rPr>
                <w:rFonts w:ascii="Calibri" w:eastAsia="Calibri" w:hAnsi="Calibri"/>
                <w:sz w:val="22"/>
                <w:szCs w:val="22"/>
              </w:rPr>
              <w:t xml:space="preserve">R$ </w:t>
            </w:r>
            <w:r>
              <w:rPr>
                <w:rFonts w:ascii="Calibri" w:eastAsia="Calibri" w:hAnsi="Calibri"/>
                <w:sz w:val="22"/>
                <w:szCs w:val="22"/>
              </w:rPr>
              <w:t>394,00</w:t>
            </w:r>
          </w:p>
        </w:tc>
        <w:tc>
          <w:tcPr>
            <w:tcW w:w="1293" w:type="dxa"/>
            <w:shd w:val="clear" w:color="auto" w:fill="auto"/>
          </w:tcPr>
          <w:p w14:paraId="6C0FFFDD" w14:textId="77777777" w:rsidR="009A3F19" w:rsidRPr="00D4312C" w:rsidRDefault="009A3F19" w:rsidP="007F2B84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0B52C2">
              <w:rPr>
                <w:rFonts w:ascii="Calibri" w:eastAsia="Calibri" w:hAnsi="Calibri"/>
                <w:sz w:val="22"/>
                <w:szCs w:val="22"/>
              </w:rPr>
              <w:t xml:space="preserve">R$ </w:t>
            </w:r>
            <w:r>
              <w:rPr>
                <w:rFonts w:ascii="Calibri" w:eastAsia="Calibri" w:hAnsi="Calibri"/>
                <w:sz w:val="22"/>
                <w:szCs w:val="22"/>
              </w:rPr>
              <w:t>30</w:t>
            </w:r>
            <w:r w:rsidRPr="000B52C2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>732</w:t>
            </w:r>
            <w:r w:rsidRPr="000B52C2">
              <w:rPr>
                <w:rFonts w:ascii="Calibri" w:eastAsia="Calibri" w:hAnsi="Calibri"/>
                <w:sz w:val="22"/>
                <w:szCs w:val="22"/>
              </w:rPr>
              <w:t>,00</w:t>
            </w:r>
          </w:p>
        </w:tc>
      </w:tr>
    </w:tbl>
    <w:p w14:paraId="5F8F28F7" w14:textId="69F1261A" w:rsidR="001C1E75" w:rsidRDefault="001C1E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223662C" w14:textId="77777777" w:rsidR="001C1E75" w:rsidRDefault="005B1F20" w:rsidP="00ED6F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LEVANTAMENTO DE MERCADO - </w:t>
      </w:r>
      <w:r>
        <w:rPr>
          <w:rFonts w:ascii="Arial" w:eastAsia="Arial" w:hAnsi="Arial" w:cs="Arial"/>
          <w:b/>
          <w:color w:val="000000"/>
          <w:sz w:val="22"/>
          <w:szCs w:val="22"/>
        </w:rPr>
        <w:t>Art. 18, § 1º, V, da Lei n. 14.133/2021</w:t>
      </w:r>
    </w:p>
    <w:p w14:paraId="731362AC" w14:textId="305F60BC" w:rsidR="005A2805" w:rsidRDefault="009A3F19">
      <w:pPr>
        <w:spacing w:line="360" w:lineRule="auto"/>
        <w:jc w:val="both"/>
        <w:rPr>
          <w:rFonts w:ascii="Arial" w:eastAsia="Arial" w:hAnsi="Arial" w:cs="Arial"/>
        </w:rPr>
      </w:pPr>
      <w:r w:rsidRPr="009A3F19">
        <w:rPr>
          <w:rFonts w:ascii="Arial" w:eastAsia="Arial" w:hAnsi="Arial" w:cs="Arial"/>
        </w:rPr>
        <w:t xml:space="preserve">Os valores unitários dos aparelhos telefônicos IP foram estimados com base em pesquisa de mercado realizada no portal Painel de Preços (https://paineldeprecos.planejamento.gov.br/), no Catálogo de Compras do Governo Federal (http://catalogo.compras.gov.br) e em fornecedores locais. Os valores encontrados variaram entre R$ 378,00 e R$ 410,00, com preço médio estimado de </w:t>
      </w:r>
      <w:r w:rsidRPr="009A3F19">
        <w:rPr>
          <w:rFonts w:ascii="Arial" w:eastAsia="Arial" w:hAnsi="Arial" w:cs="Arial"/>
        </w:rPr>
        <w:lastRenderedPageBreak/>
        <w:t>R$ 394,00 por unidade. Assim, o valor total estimado para a aquisição é de R$ 30.732,00.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</w:p>
    <w:p w14:paraId="49BD65A2" w14:textId="77777777" w:rsidR="001C1E75" w:rsidRDefault="005B1F20" w:rsidP="00ED6F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ESTIMATIVA DO VALOR DA CONTRATAÇÃO - Art. 18, § 1º, VI, da Lei n. 14.133/2021</w:t>
      </w:r>
    </w:p>
    <w:p w14:paraId="0D6193B8" w14:textId="728E07F5" w:rsidR="00A00DBF" w:rsidRDefault="009A3F19">
      <w:pPr>
        <w:spacing w:after="120"/>
        <w:jc w:val="both"/>
        <w:rPr>
          <w:rFonts w:ascii="Arial" w:eastAsia="Arial" w:hAnsi="Arial" w:cs="Arial"/>
        </w:rPr>
      </w:pPr>
      <w:r w:rsidRPr="009A3F19">
        <w:rPr>
          <w:rFonts w:ascii="Arial" w:eastAsia="Arial" w:hAnsi="Arial" w:cs="Arial"/>
        </w:rPr>
        <w:t>A solução contempla a aquisição dos aparelhos telefônicos IP para substituição ou ampliação do parque tecnológico existente. O modelo de aquisição por dispensa de licitação visa à otimização dos recursos financeiros e à celeridade na contratação. A integração com a infraestrutura atual é garantida, assegurando a continuidade dos serviços e a eficiência operacional.</w:t>
      </w:r>
    </w:p>
    <w:p w14:paraId="736CB64F" w14:textId="77777777" w:rsidR="00A00DBF" w:rsidRDefault="00A00DBF">
      <w:pPr>
        <w:spacing w:after="120"/>
        <w:jc w:val="both"/>
        <w:rPr>
          <w:rFonts w:ascii="Arial" w:eastAsia="Arial" w:hAnsi="Arial" w:cs="Arial"/>
          <w:highlight w:val="white"/>
        </w:rPr>
      </w:pPr>
    </w:p>
    <w:p w14:paraId="2C9AFBF2" w14:textId="77777777" w:rsidR="001C1E75" w:rsidRDefault="005B1F20" w:rsidP="00ED6F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DESCRIÇÃO DA SOLUÇÃO COMO UM TODO - Art. 18, § 1º, VII, da Lei n. 14.133/2021</w:t>
      </w:r>
    </w:p>
    <w:p w14:paraId="50C04782" w14:textId="77777777" w:rsidR="00B36011" w:rsidRPr="009A3F19" w:rsidRDefault="00B36011" w:rsidP="00B360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4C9C3DCA" w14:textId="671DD0C0" w:rsidR="009D633B" w:rsidRPr="009A3F19" w:rsidRDefault="009A3F19" w:rsidP="003206A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Hlk147827942"/>
      <w:r w:rsidRPr="009A3F19">
        <w:rPr>
          <w:rFonts w:ascii="Arial" w:hAnsi="Arial" w:cs="Arial"/>
          <w:bCs/>
        </w:rPr>
        <w:t>O parcelamento não foi adotado, considerando que o objeto da contratação é homogêneo e a aquisição unificada permite maior economicidade e facilita o gerenciamento contratual.</w:t>
      </w:r>
    </w:p>
    <w:p w14:paraId="20FB4F7E" w14:textId="77777777" w:rsidR="009D633B" w:rsidRPr="00584D61" w:rsidRDefault="009D633B" w:rsidP="003206A4">
      <w:pPr>
        <w:spacing w:line="360" w:lineRule="auto"/>
        <w:jc w:val="both"/>
        <w:rPr>
          <w:rFonts w:ascii="Arial" w:eastAsia="MS Mincho" w:hAnsi="Arial" w:cs="Arial"/>
          <w:sz w:val="20"/>
          <w:szCs w:val="20"/>
          <w:lang w:eastAsia="en-US"/>
        </w:rPr>
      </w:pPr>
    </w:p>
    <w:bookmarkEnd w:id="0"/>
    <w:p w14:paraId="642557D5" w14:textId="77777777" w:rsidR="001C1E75" w:rsidRDefault="005B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JUSTIFICATIVAS PARA O PARCELAMENTO OU NÃO DA CONTRATAÇÃO - Art. 18, § 1º, VIII, da Lei n. 14.133/2021</w:t>
      </w:r>
    </w:p>
    <w:p w14:paraId="7FF67C00" w14:textId="77777777" w:rsidR="009A3F19" w:rsidRPr="009A3F19" w:rsidRDefault="009A3F19" w:rsidP="009A3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9A3F19">
        <w:rPr>
          <w:rFonts w:ascii="Arial" w:eastAsia="Arial" w:hAnsi="Arial" w:cs="Arial"/>
          <w:color w:val="000000"/>
        </w:rPr>
        <w:t>Com esta contratação, pretende-se:</w:t>
      </w:r>
    </w:p>
    <w:p w14:paraId="50FB2E91" w14:textId="77777777" w:rsidR="009A3F19" w:rsidRPr="009A3F19" w:rsidRDefault="009A3F19" w:rsidP="009A3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9A3F19">
        <w:rPr>
          <w:rFonts w:ascii="Arial" w:eastAsia="Arial" w:hAnsi="Arial" w:cs="Arial"/>
          <w:color w:val="000000"/>
        </w:rPr>
        <w:t>Modernizar a infraestrutura de comunicação;</w:t>
      </w:r>
    </w:p>
    <w:p w14:paraId="73BDFA20" w14:textId="77777777" w:rsidR="009A3F19" w:rsidRPr="009A3F19" w:rsidRDefault="009A3F19" w:rsidP="009A3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9A3F19">
        <w:rPr>
          <w:rFonts w:ascii="Arial" w:eastAsia="Arial" w:hAnsi="Arial" w:cs="Arial"/>
          <w:color w:val="000000"/>
        </w:rPr>
        <w:t>Garantir maior qualidade nas chamadas e segurança de dados;</w:t>
      </w:r>
    </w:p>
    <w:p w14:paraId="261ACF07" w14:textId="4ADC2508" w:rsidR="00725EA9" w:rsidRDefault="009A3F19" w:rsidP="009A3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9A3F19">
        <w:rPr>
          <w:rFonts w:ascii="Arial" w:eastAsia="Arial" w:hAnsi="Arial" w:cs="Arial"/>
          <w:color w:val="000000"/>
        </w:rPr>
        <w:t>Assegurar a continuidade e eficiência dos serviços de comunicação na Câmara Municipal.</w:t>
      </w:r>
      <w:r>
        <w:rPr>
          <w:rFonts w:ascii="Arial" w:eastAsia="Arial" w:hAnsi="Arial" w:cs="Arial"/>
          <w:color w:val="000000"/>
        </w:rPr>
        <w:br/>
      </w:r>
    </w:p>
    <w:p w14:paraId="6D8507B2" w14:textId="77777777" w:rsidR="001C1E75" w:rsidRDefault="005B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DEMONSTRATIVO DOS RESULTADOS PRETENDIDOS - Art. 18, § 1º, IX, da Lei n. 14.133/2021</w:t>
      </w:r>
    </w:p>
    <w:p w14:paraId="238534CC" w14:textId="77777777" w:rsidR="001C1E75" w:rsidRDefault="007B013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Pretende-se com esta contratação a garantir o correto funcionamento do sistema de armazenamento da Câmara Municipal, com expansão de sua capacidade. </w:t>
      </w:r>
    </w:p>
    <w:p w14:paraId="484736C6" w14:textId="77777777" w:rsidR="001C1E75" w:rsidRDefault="005B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PROVIDÊNCIAS A SEREM ADOTADAS PREVIAMENTE - Art. 18, § 1º, X, da Lei n. 14.133/2021</w:t>
      </w:r>
    </w:p>
    <w:p w14:paraId="6F0D1A66" w14:textId="77777777" w:rsidR="001C1E75" w:rsidRDefault="005B1F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Não há necessidade de providências a serem tomadas, </w:t>
      </w:r>
      <w:r w:rsidR="007B0137">
        <w:rPr>
          <w:rFonts w:ascii="Arial" w:eastAsia="Arial" w:hAnsi="Arial" w:cs="Arial"/>
          <w:color w:val="000000"/>
        </w:rPr>
        <w:t xml:space="preserve">a empresa deverá entregar os materiais para imediata instalação, e </w:t>
      </w:r>
      <w:r>
        <w:rPr>
          <w:rFonts w:ascii="Arial" w:eastAsia="Arial" w:hAnsi="Arial" w:cs="Arial"/>
          <w:color w:val="000000"/>
        </w:rPr>
        <w:t>o serviço</w:t>
      </w:r>
      <w:r w:rsidR="007B0137">
        <w:rPr>
          <w:rFonts w:ascii="Arial" w:eastAsia="Arial" w:hAnsi="Arial" w:cs="Arial"/>
          <w:color w:val="000000"/>
        </w:rPr>
        <w:t xml:space="preserve"> poderá</w:t>
      </w:r>
      <w:r>
        <w:rPr>
          <w:rFonts w:ascii="Arial" w:eastAsia="Arial" w:hAnsi="Arial" w:cs="Arial"/>
          <w:color w:val="000000"/>
        </w:rPr>
        <w:t xml:space="preserve"> </w:t>
      </w:r>
      <w:r w:rsidR="007B0137">
        <w:rPr>
          <w:rFonts w:ascii="Arial" w:eastAsia="Arial" w:hAnsi="Arial" w:cs="Arial"/>
          <w:color w:val="000000"/>
        </w:rPr>
        <w:t xml:space="preserve">ser iniciado imediatamente. </w:t>
      </w:r>
    </w:p>
    <w:p w14:paraId="64BABE67" w14:textId="77777777" w:rsidR="001C1E75" w:rsidRDefault="001C1E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6B275F4A" w14:textId="77777777" w:rsidR="001C1E75" w:rsidRDefault="005B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CONTRATAÇÕES CORRELATAS E/OU INTERDEPENDENTES - Art. 18, § 1º, XI, da Lei n. 14.133/2021</w:t>
      </w:r>
    </w:p>
    <w:p w14:paraId="607F8CF9" w14:textId="77777777" w:rsidR="003500D8" w:rsidRDefault="003500D8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Não existem contratações correlatas ou interdependentes com o mesmo objeto em andamento ou semelhante em andamento.</w:t>
      </w:r>
    </w:p>
    <w:p w14:paraId="1850064C" w14:textId="77777777" w:rsidR="003500D8" w:rsidRDefault="003500D8">
      <w:pPr>
        <w:spacing w:line="360" w:lineRule="auto"/>
        <w:jc w:val="both"/>
        <w:rPr>
          <w:rFonts w:ascii="Arial" w:eastAsia="Arial" w:hAnsi="Arial" w:cs="Arial"/>
        </w:rPr>
      </w:pPr>
    </w:p>
    <w:p w14:paraId="510E6348" w14:textId="77777777" w:rsidR="001C1E75" w:rsidRDefault="005B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POSSÍVEIS IMPACTOS AMBIENTAIS - Art. 18, § 1º, XII, da Lei n. 14.133/2021</w:t>
      </w:r>
    </w:p>
    <w:p w14:paraId="30039A8C" w14:textId="20B5B0E2" w:rsidR="001C1E75" w:rsidRDefault="009A3F19">
      <w:pPr>
        <w:spacing w:line="360" w:lineRule="auto"/>
        <w:jc w:val="both"/>
        <w:rPr>
          <w:rFonts w:ascii="Arial" w:eastAsia="Arial" w:hAnsi="Arial" w:cs="Arial"/>
        </w:rPr>
      </w:pPr>
      <w:r w:rsidRPr="009A3F19">
        <w:rPr>
          <w:rFonts w:ascii="Arial" w:eastAsia="Arial" w:hAnsi="Arial" w:cs="Arial"/>
        </w:rPr>
        <w:t>Os impactos ambientais são considerados mínimos, limitados ao descarte dos equipamentos antigos, que serão encaminhados para reciclagem conforme legislação vigente.</w:t>
      </w:r>
      <w:r>
        <w:rPr>
          <w:rFonts w:ascii="Arial" w:eastAsia="Arial" w:hAnsi="Arial" w:cs="Arial"/>
        </w:rPr>
        <w:br/>
      </w:r>
    </w:p>
    <w:p w14:paraId="154CBB16" w14:textId="77777777" w:rsidR="001C1E75" w:rsidRDefault="005B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POSICIONAMENTO SOBRE ADEQUAÇÃO DA CONTRATAÇÃO - Art. 18, § 1º, XIII, da Lei n. 14.133/2021</w:t>
      </w:r>
    </w:p>
    <w:p w14:paraId="37B9995D" w14:textId="1F2E86D6" w:rsidR="00765F58" w:rsidRDefault="009A3F19">
      <w:pPr>
        <w:spacing w:line="360" w:lineRule="auto"/>
        <w:jc w:val="both"/>
        <w:rPr>
          <w:rFonts w:ascii="Arial" w:eastAsia="Arial" w:hAnsi="Arial" w:cs="Arial"/>
        </w:rPr>
      </w:pPr>
      <w:r w:rsidRPr="009A3F19">
        <w:rPr>
          <w:rFonts w:ascii="Arial" w:eastAsia="Arial" w:hAnsi="Arial" w:cs="Arial"/>
        </w:rPr>
        <w:t>A contratação é considerada adequada, atendendo aos princípios de economicidade, eficiência e celeridade administrativa.</w:t>
      </w:r>
      <w:r>
        <w:rPr>
          <w:rFonts w:ascii="Arial" w:eastAsia="Arial" w:hAnsi="Arial" w:cs="Arial"/>
        </w:rPr>
        <w:br/>
      </w:r>
    </w:p>
    <w:p w14:paraId="663D65AA" w14:textId="3B4AE9B0" w:rsidR="00765F58" w:rsidRDefault="00765F5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Ribeirão Preto,</w:t>
      </w:r>
      <w:r w:rsidR="009A3F19">
        <w:rPr>
          <w:rFonts w:ascii="Arial" w:eastAsia="Arial" w:hAnsi="Arial" w:cs="Arial"/>
        </w:rPr>
        <w:t xml:space="preserve"> 27 de janeiro de 2025</w:t>
      </w:r>
      <w:r>
        <w:rPr>
          <w:rFonts w:ascii="Arial" w:eastAsia="Arial" w:hAnsi="Arial" w:cs="Arial"/>
        </w:rPr>
        <w:t>.</w:t>
      </w:r>
      <w:bookmarkStart w:id="1" w:name="_GoBack"/>
      <w:bookmarkEnd w:id="1"/>
    </w:p>
    <w:p w14:paraId="5C7225A4" w14:textId="7F6E162D" w:rsidR="00362E62" w:rsidRDefault="009A3F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br/>
      </w:r>
    </w:p>
    <w:p w14:paraId="221ADA39" w14:textId="77777777" w:rsidR="001C1E75" w:rsidRDefault="005B1F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RESPONSÁV</w:t>
      </w:r>
      <w:r w:rsidR="00362E62">
        <w:rPr>
          <w:rFonts w:ascii="Arial" w:eastAsia="Arial" w:hAnsi="Arial" w:cs="Arial"/>
          <w:b/>
          <w:color w:val="000000"/>
        </w:rPr>
        <w:t>E</w:t>
      </w:r>
      <w:r w:rsidR="007B0137">
        <w:rPr>
          <w:rFonts w:ascii="Arial" w:eastAsia="Arial" w:hAnsi="Arial" w:cs="Arial"/>
          <w:b/>
          <w:color w:val="000000"/>
        </w:rPr>
        <w:t>L</w:t>
      </w:r>
      <w:r>
        <w:rPr>
          <w:rFonts w:ascii="Arial" w:eastAsia="Arial" w:hAnsi="Arial" w:cs="Arial"/>
          <w:b/>
          <w:color w:val="000000"/>
        </w:rPr>
        <w:t xml:space="preserve"> PELA ELABORAÇÃO DO ETP</w:t>
      </w:r>
    </w:p>
    <w:p w14:paraId="7B3287C8" w14:textId="77777777" w:rsidR="00362E62" w:rsidRDefault="00362E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C900402" w14:textId="77777777" w:rsidR="00362E62" w:rsidRDefault="00362E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BF6A06A" w14:textId="77777777" w:rsidR="00362E62" w:rsidRDefault="00362E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F74B442" w14:textId="77777777" w:rsidR="00362E62" w:rsidRDefault="00362E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647A74DB" w14:textId="1FA0A569" w:rsidR="00362E62" w:rsidRDefault="009A3F19" w:rsidP="00362E62">
      <w:pPr>
        <w:pStyle w:val="PargrafodaLista"/>
        <w:tabs>
          <w:tab w:val="left" w:pos="851"/>
        </w:tabs>
        <w:ind w:left="0"/>
        <w:jc w:val="center"/>
        <w:rPr>
          <w:rFonts w:ascii="Arial" w:eastAsia="Arial" w:hAnsi="Arial" w:cs="Arial"/>
          <w:sz w:val="20"/>
          <w:szCs w:val="20"/>
        </w:rPr>
      </w:pPr>
      <w:r w:rsidRPr="009A3F19">
        <w:rPr>
          <w:rFonts w:ascii="Arial" w:eastAsia="Arial" w:hAnsi="Arial" w:cs="Arial"/>
          <w:b/>
          <w:color w:val="000000"/>
        </w:rPr>
        <w:t>VAURLEI DE ALMEIDA JUNIOR</w:t>
      </w:r>
      <w:r>
        <w:rPr>
          <w:rFonts w:ascii="Arial" w:eastAsia="Arial" w:hAnsi="Arial" w:cs="Arial"/>
          <w:b/>
          <w:color w:val="000000"/>
        </w:rPr>
        <w:br/>
      </w:r>
      <w:r w:rsidRPr="009A3F19">
        <w:rPr>
          <w:rFonts w:ascii="Lincoln" w:eastAsia="Arial" w:hAnsi="Lincoln" w:cs="Arial"/>
          <w:sz w:val="28"/>
          <w:szCs w:val="28"/>
        </w:rPr>
        <w:t>Responsável pela Elaboração do ETP</w:t>
      </w:r>
    </w:p>
    <w:p w14:paraId="4E4355D9" w14:textId="77777777" w:rsidR="00362E62" w:rsidRPr="00CD365D" w:rsidRDefault="00362E62" w:rsidP="007C315C">
      <w:pPr>
        <w:pStyle w:val="PargrafodaLista"/>
        <w:tabs>
          <w:tab w:val="left" w:pos="851"/>
        </w:tabs>
        <w:ind w:left="0"/>
        <w:rPr>
          <w:rFonts w:ascii="Lincoln" w:eastAsia="Arial" w:hAnsi="Lincoln" w:cs="Arial"/>
          <w:sz w:val="28"/>
          <w:szCs w:val="28"/>
        </w:rPr>
      </w:pPr>
    </w:p>
    <w:sectPr w:rsidR="00362E62" w:rsidRPr="00CD365D">
      <w:headerReference w:type="default" r:id="rId8"/>
      <w:pgSz w:w="11906" w:h="16838"/>
      <w:pgMar w:top="1701" w:right="1134" w:bottom="993" w:left="1700" w:header="709" w:footer="283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9B8FF1" w16cid:durableId="64DE3A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4DB0F" w14:textId="77777777" w:rsidR="0093410D" w:rsidRDefault="0093410D">
      <w:r>
        <w:separator/>
      </w:r>
    </w:p>
  </w:endnote>
  <w:endnote w:type="continuationSeparator" w:id="0">
    <w:p w14:paraId="1E3C16E5" w14:textId="77777777" w:rsidR="0093410D" w:rsidRDefault="0093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ncol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EBA4A" w14:textId="77777777" w:rsidR="0093410D" w:rsidRDefault="0093410D">
      <w:r>
        <w:separator/>
      </w:r>
    </w:p>
  </w:footnote>
  <w:footnote w:type="continuationSeparator" w:id="0">
    <w:p w14:paraId="6BBCEA3C" w14:textId="77777777" w:rsidR="0093410D" w:rsidRDefault="00934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ECD5F" w14:textId="77777777" w:rsidR="001C1E75" w:rsidRDefault="005B1F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right="-568"/>
      <w:rPr>
        <w:color w:val="000000"/>
      </w:rPr>
    </w:pPr>
    <w:r>
      <w:rPr>
        <w:noProof/>
        <w:color w:val="000000"/>
      </w:rPr>
      <w:drawing>
        <wp:inline distT="0" distB="0" distL="0" distR="0" wp14:anchorId="076FF876" wp14:editId="6D9B7B3D">
          <wp:extent cx="6581775" cy="942975"/>
          <wp:effectExtent l="0" t="0" r="0" b="0"/>
          <wp:docPr id="10" name="image1.jpg" descr="Oficio Cabeçalh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ficio Cabeçalh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17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29799E" w14:textId="77777777" w:rsidR="001C1E75" w:rsidRDefault="001C1E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right="-568"/>
      <w:rPr>
        <w:color w:val="000000"/>
      </w:rPr>
    </w:pPr>
  </w:p>
  <w:p w14:paraId="3B2BA6DF" w14:textId="77777777" w:rsidR="001C1E75" w:rsidRDefault="001C1E75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14:paraId="14AD9840" w14:textId="77777777" w:rsidR="001C1E75" w:rsidRDefault="001C1E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right="-568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692B"/>
    <w:multiLevelType w:val="multilevel"/>
    <w:tmpl w:val="1AC8C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83679E"/>
    <w:multiLevelType w:val="multilevel"/>
    <w:tmpl w:val="C14AAE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F6A6611"/>
    <w:multiLevelType w:val="multilevel"/>
    <w:tmpl w:val="D03C161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6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1B46373"/>
    <w:multiLevelType w:val="multilevel"/>
    <w:tmpl w:val="E84A1728"/>
    <w:lvl w:ilvl="0">
      <w:start w:val="9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7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54DF2F28"/>
    <w:multiLevelType w:val="multilevel"/>
    <w:tmpl w:val="76F4DF8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9D04302"/>
    <w:multiLevelType w:val="multilevel"/>
    <w:tmpl w:val="AC885808"/>
    <w:lvl w:ilvl="0">
      <w:start w:val="9"/>
      <w:numFmt w:val="decimal"/>
      <w:lvlText w:val="%1."/>
      <w:lvlJc w:val="left"/>
      <w:pPr>
        <w:ind w:left="585" w:hanging="585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61D91409"/>
    <w:multiLevelType w:val="multilevel"/>
    <w:tmpl w:val="A8EAC3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F40176"/>
    <w:multiLevelType w:val="multilevel"/>
    <w:tmpl w:val="99442A62"/>
    <w:lvl w:ilvl="0">
      <w:start w:val="9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EFF7097"/>
    <w:multiLevelType w:val="multilevel"/>
    <w:tmpl w:val="79063F4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75"/>
    <w:rsid w:val="00024218"/>
    <w:rsid w:val="001243C5"/>
    <w:rsid w:val="00126C8B"/>
    <w:rsid w:val="00190DB8"/>
    <w:rsid w:val="001C1E75"/>
    <w:rsid w:val="002F7805"/>
    <w:rsid w:val="00307C1B"/>
    <w:rsid w:val="003206A4"/>
    <w:rsid w:val="003500D8"/>
    <w:rsid w:val="00362E62"/>
    <w:rsid w:val="00385669"/>
    <w:rsid w:val="004E1153"/>
    <w:rsid w:val="00576E1C"/>
    <w:rsid w:val="00590C07"/>
    <w:rsid w:val="005A2805"/>
    <w:rsid w:val="005B11F0"/>
    <w:rsid w:val="005B1F20"/>
    <w:rsid w:val="005D1861"/>
    <w:rsid w:val="0065408F"/>
    <w:rsid w:val="00675624"/>
    <w:rsid w:val="006A6D98"/>
    <w:rsid w:val="006C3AC9"/>
    <w:rsid w:val="00725EA9"/>
    <w:rsid w:val="00765E5A"/>
    <w:rsid w:val="00765F58"/>
    <w:rsid w:val="00782452"/>
    <w:rsid w:val="007B0137"/>
    <w:rsid w:val="007C315C"/>
    <w:rsid w:val="007E17B1"/>
    <w:rsid w:val="008055C1"/>
    <w:rsid w:val="008831F2"/>
    <w:rsid w:val="008979E5"/>
    <w:rsid w:val="0093410D"/>
    <w:rsid w:val="009A3F19"/>
    <w:rsid w:val="009D633B"/>
    <w:rsid w:val="00A008D6"/>
    <w:rsid w:val="00A00DBF"/>
    <w:rsid w:val="00A04930"/>
    <w:rsid w:val="00A06A32"/>
    <w:rsid w:val="00A25C84"/>
    <w:rsid w:val="00A56EE5"/>
    <w:rsid w:val="00A710DF"/>
    <w:rsid w:val="00A745F0"/>
    <w:rsid w:val="00B006B3"/>
    <w:rsid w:val="00B36011"/>
    <w:rsid w:val="00BA10AA"/>
    <w:rsid w:val="00C15AC3"/>
    <w:rsid w:val="00D34C9B"/>
    <w:rsid w:val="00D7096C"/>
    <w:rsid w:val="00E057B5"/>
    <w:rsid w:val="00EB0141"/>
    <w:rsid w:val="00EC2A06"/>
    <w:rsid w:val="00ED6F5D"/>
    <w:rsid w:val="00EF258F"/>
    <w:rsid w:val="00F45B3A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8ACE"/>
  <w15:docId w15:val="{FCB6CA8F-3FBE-468A-9773-E2BD33A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CA9"/>
  </w:style>
  <w:style w:type="paragraph" w:styleId="Ttulo1">
    <w:name w:val="heading 1"/>
    <w:basedOn w:val="Normal"/>
    <w:link w:val="Ttulo1Char"/>
    <w:uiPriority w:val="1"/>
    <w:qFormat/>
    <w:rsid w:val="00C37799"/>
    <w:pPr>
      <w:widowControl w:val="0"/>
      <w:autoSpaceDE w:val="0"/>
      <w:autoSpaceDN w:val="0"/>
      <w:spacing w:before="20" w:line="488" w:lineRule="exact"/>
      <w:ind w:left="668"/>
      <w:jc w:val="center"/>
      <w:outlineLvl w:val="0"/>
    </w:pPr>
    <w:rPr>
      <w:rFonts w:ascii="Calibri" w:eastAsia="Calibri" w:hAnsi="Calibri" w:cs="Calibri"/>
      <w:b/>
      <w:bCs/>
      <w:sz w:val="40"/>
      <w:szCs w:val="40"/>
      <w:lang w:val="pt-PT" w:eastAsia="en-US"/>
    </w:rPr>
  </w:style>
  <w:style w:type="paragraph" w:styleId="Ttulo2">
    <w:name w:val="heading 2"/>
    <w:basedOn w:val="Normal"/>
    <w:link w:val="Ttulo2Char"/>
    <w:uiPriority w:val="1"/>
    <w:qFormat/>
    <w:rsid w:val="00C37799"/>
    <w:pPr>
      <w:widowControl w:val="0"/>
      <w:autoSpaceDE w:val="0"/>
      <w:autoSpaceDN w:val="0"/>
      <w:ind w:left="542"/>
      <w:outlineLvl w:val="1"/>
    </w:pPr>
    <w:rPr>
      <w:rFonts w:ascii="Calibri" w:eastAsia="Calibri" w:hAnsi="Calibri" w:cs="Calibri"/>
      <w:b/>
      <w:bCs/>
      <w:lang w:val="pt-PT" w:eastAsia="en-US"/>
    </w:rPr>
  </w:style>
  <w:style w:type="paragraph" w:styleId="Ttulo3">
    <w:name w:val="heading 3"/>
    <w:basedOn w:val="Normal"/>
    <w:link w:val="Ttulo3Char"/>
    <w:uiPriority w:val="1"/>
    <w:qFormat/>
    <w:rsid w:val="00C37799"/>
    <w:pPr>
      <w:widowControl w:val="0"/>
      <w:autoSpaceDE w:val="0"/>
      <w:autoSpaceDN w:val="0"/>
      <w:spacing w:line="310" w:lineRule="exact"/>
      <w:ind w:left="1235"/>
      <w:outlineLvl w:val="2"/>
    </w:pPr>
    <w:rPr>
      <w:rFonts w:ascii="Calibri" w:eastAsia="Calibri" w:hAnsi="Calibri" w:cs="Calibri"/>
      <w:b/>
      <w:bCs/>
      <w:i/>
      <w:iCs/>
      <w:lang w:val="pt-PT" w:eastAsia="en-US"/>
    </w:rPr>
  </w:style>
  <w:style w:type="paragraph" w:styleId="Ttulo4">
    <w:name w:val="heading 4"/>
    <w:basedOn w:val="Normal"/>
    <w:link w:val="Ttulo4Char"/>
    <w:uiPriority w:val="1"/>
    <w:qFormat/>
    <w:rsid w:val="00C37799"/>
    <w:pPr>
      <w:widowControl w:val="0"/>
      <w:autoSpaceDE w:val="0"/>
      <w:autoSpaceDN w:val="0"/>
      <w:ind w:left="242"/>
      <w:outlineLvl w:val="3"/>
    </w:pPr>
    <w:rPr>
      <w:rFonts w:ascii="Calibri" w:eastAsia="Calibri" w:hAnsi="Calibri" w:cs="Calibri"/>
      <w:b/>
      <w:bCs/>
      <w:sz w:val="22"/>
      <w:szCs w:val="22"/>
      <w:lang w:val="pt-PT" w:eastAsia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A34CA9"/>
    <w:pPr>
      <w:jc w:val="both"/>
    </w:pPr>
    <w:rPr>
      <w:sz w:val="22"/>
    </w:rPr>
  </w:style>
  <w:style w:type="paragraph" w:styleId="Cabealho">
    <w:name w:val="header"/>
    <w:basedOn w:val="Normal"/>
    <w:rsid w:val="00A34CA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34CA9"/>
    <w:pPr>
      <w:tabs>
        <w:tab w:val="center" w:pos="4252"/>
        <w:tab w:val="right" w:pos="8504"/>
      </w:tabs>
    </w:pPr>
  </w:style>
  <w:style w:type="character" w:customStyle="1" w:styleId="CorpodetextoChar">
    <w:name w:val="Corpo de texto Char"/>
    <w:link w:val="Corpodetexto"/>
    <w:uiPriority w:val="1"/>
    <w:rsid w:val="00DE12F5"/>
    <w:rPr>
      <w:sz w:val="22"/>
      <w:szCs w:val="24"/>
    </w:rPr>
  </w:style>
  <w:style w:type="paragraph" w:styleId="Textodebalo">
    <w:name w:val="Balloon Text"/>
    <w:basedOn w:val="Normal"/>
    <w:link w:val="TextodebaloChar"/>
    <w:rsid w:val="005A19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A198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ED4678"/>
    <w:pPr>
      <w:ind w:left="708"/>
    </w:pPr>
  </w:style>
  <w:style w:type="character" w:customStyle="1" w:styleId="Ttulo1Char">
    <w:name w:val="Título 1 Char"/>
    <w:basedOn w:val="Fontepargpadro"/>
    <w:link w:val="Ttulo1"/>
    <w:uiPriority w:val="1"/>
    <w:rsid w:val="00C37799"/>
    <w:rPr>
      <w:rFonts w:ascii="Calibri" w:eastAsia="Calibri" w:hAnsi="Calibri" w:cs="Calibri"/>
      <w:b/>
      <w:bCs/>
      <w:sz w:val="40"/>
      <w:szCs w:val="40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1"/>
    <w:rsid w:val="00C37799"/>
    <w:rPr>
      <w:rFonts w:ascii="Calibri" w:eastAsia="Calibri" w:hAnsi="Calibri" w:cs="Calibri"/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1"/>
    <w:rsid w:val="00C37799"/>
    <w:rPr>
      <w:rFonts w:ascii="Calibri" w:eastAsia="Calibri" w:hAnsi="Calibri" w:cs="Calibri"/>
      <w:b/>
      <w:bCs/>
      <w:i/>
      <w:iCs/>
      <w:sz w:val="24"/>
      <w:szCs w:val="24"/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C37799"/>
    <w:rPr>
      <w:rFonts w:ascii="Calibri" w:eastAsia="Calibri" w:hAnsi="Calibri" w:cs="Calibri"/>
      <w:b/>
      <w:bCs/>
      <w:sz w:val="22"/>
      <w:szCs w:val="22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C377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779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styleId="Forte">
    <w:name w:val="Strong"/>
    <w:basedOn w:val="Fontepargpadro"/>
    <w:qFormat/>
    <w:rsid w:val="003437C1"/>
    <w:rPr>
      <w:b/>
      <w:bCs/>
    </w:rPr>
  </w:style>
  <w:style w:type="paragraph" w:styleId="Subttulo">
    <w:name w:val="Subtitle"/>
    <w:basedOn w:val="Normal"/>
    <w:next w:val="Normal"/>
    <w:link w:val="SubttuloChar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3437C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elacomgrade">
    <w:name w:val="Table Grid"/>
    <w:basedOn w:val="Tabelanormal"/>
    <w:uiPriority w:val="39"/>
    <w:rsid w:val="00B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17766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776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7766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776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77661"/>
    <w:rPr>
      <w:b/>
      <w:bCs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B36011"/>
  </w:style>
  <w:style w:type="paragraph" w:customStyle="1" w:styleId="Nvel2-Red">
    <w:name w:val="Nível 2 -Red"/>
    <w:basedOn w:val="Normal"/>
    <w:link w:val="Nvel2-RedChar"/>
    <w:qFormat/>
    <w:rsid w:val="00B36011"/>
    <w:pPr>
      <w:tabs>
        <w:tab w:val="left" w:pos="709"/>
      </w:tabs>
      <w:ind w:left="574"/>
      <w:jc w:val="both"/>
    </w:pPr>
    <w:rPr>
      <w:rFonts w:ascii="Arial" w:eastAsia="MS Mincho" w:hAnsi="Arial" w:cs="Arial"/>
      <w:i/>
      <w:iCs/>
      <w:sz w:val="20"/>
      <w:szCs w:val="20"/>
      <w:lang w:eastAsia="en-US"/>
    </w:rPr>
  </w:style>
  <w:style w:type="character" w:customStyle="1" w:styleId="Nvel2-RedChar">
    <w:name w:val="Nível 2 -Red Char"/>
    <w:basedOn w:val="Fontepargpadro"/>
    <w:link w:val="Nvel2-Red"/>
    <w:rsid w:val="00B36011"/>
    <w:rPr>
      <w:rFonts w:ascii="Arial" w:eastAsia="MS Mincho" w:hAnsi="Arial" w:cs="Arial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zX45rVEHZkWzz533ieknoRoelg==">CgMxLjA4AHIhMUMyUWkxTDd5d29aZTJ4RUJNT2RkVDhfOEdTWTg5R3Vj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935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M. Theodoro</dc:creator>
  <cp:lastModifiedBy>Joye S. Zacarias</cp:lastModifiedBy>
  <cp:revision>3</cp:revision>
  <cp:lastPrinted>2024-10-15T14:46:00Z</cp:lastPrinted>
  <dcterms:created xsi:type="dcterms:W3CDTF">2025-01-27T19:34:00Z</dcterms:created>
  <dcterms:modified xsi:type="dcterms:W3CDTF">2025-01-27T19:51:00Z</dcterms:modified>
</cp:coreProperties>
</file>